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A0F4" w14:textId="44FF76CB" w:rsidR="002B3D4B" w:rsidRPr="00D03D6F" w:rsidRDefault="00DA2B34" w:rsidP="00DA2B34">
      <w:pPr>
        <w:pStyle w:val="Heading1"/>
        <w:rPr>
          <w:color w:val="00B0F0"/>
          <w:sz w:val="24"/>
          <w:szCs w:val="24"/>
        </w:rPr>
      </w:pPr>
      <w:r w:rsidRPr="00D03D6F">
        <w:rPr>
          <w:sz w:val="24"/>
          <w:szCs w:val="24"/>
        </w:rPr>
        <w:t xml:space="preserve">Virtual kit: </w:t>
      </w:r>
      <w:r w:rsidR="001C3D93" w:rsidRPr="00D03D6F">
        <w:rPr>
          <w:sz w:val="24"/>
          <w:szCs w:val="24"/>
        </w:rPr>
        <w:t>TUMMY TIME</w:t>
      </w:r>
    </w:p>
    <w:p w14:paraId="0B4F1CE0" w14:textId="45677015" w:rsidR="007423DC" w:rsidRPr="00B763D8" w:rsidRDefault="00C22E71" w:rsidP="00DA2DCE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K</w:t>
      </w:r>
      <w:r w:rsidR="00B763D8" w:rsidRPr="00B763D8">
        <w:rPr>
          <w:b/>
          <w:color w:val="000000" w:themeColor="text1"/>
          <w:u w:val="single"/>
        </w:rPr>
        <w:t>it QT:</w:t>
      </w:r>
    </w:p>
    <w:p w14:paraId="1C10240A" w14:textId="77777777" w:rsidR="00007E5A" w:rsidRDefault="00007E5A" w:rsidP="00651E68">
      <w:pPr>
        <w:rPr>
          <w:color w:val="000000" w:themeColor="text1"/>
        </w:rPr>
      </w:pPr>
    </w:p>
    <w:p w14:paraId="6A6F18B6" w14:textId="0E753F52" w:rsidR="00891F52" w:rsidRPr="001162E4" w:rsidRDefault="001C3D93" w:rsidP="007423DC">
      <w:pPr>
        <w:rPr>
          <w:color w:val="000000" w:themeColor="text1"/>
        </w:rPr>
      </w:pPr>
      <w:r>
        <w:rPr>
          <w:color w:val="000000" w:themeColor="text1"/>
        </w:rPr>
        <w:t xml:space="preserve">Tummy Time is an activity that is so important for infants and yet the importance of it is </w:t>
      </w:r>
      <w:proofErr w:type="gramStart"/>
      <w:r>
        <w:rPr>
          <w:color w:val="000000" w:themeColor="text1"/>
        </w:rPr>
        <w:t>often times</w:t>
      </w:r>
      <w:proofErr w:type="gramEnd"/>
      <w:r>
        <w:rPr>
          <w:color w:val="000000" w:themeColor="text1"/>
        </w:rPr>
        <w:t xml:space="preserve"> overlooked. So many wonderful interactions and outcomes can occur from helping a child engage in tummy time. These outcomes can be seen in multiple domains such as gross motor development, social interactions, and early language/communication skills. Tummy Time is not simply placing an infant on their tummy and expecting he or she to enjoy that position by themselves for long amounts of time. </w:t>
      </w:r>
      <w:proofErr w:type="gramStart"/>
      <w:r>
        <w:rPr>
          <w:color w:val="000000" w:themeColor="text1"/>
        </w:rPr>
        <w:t>Instead</w:t>
      </w:r>
      <w:proofErr w:type="gramEnd"/>
      <w:r>
        <w:rPr>
          <w:color w:val="000000" w:themeColor="text1"/>
        </w:rPr>
        <w:t xml:space="preserve"> tummy time provides a great opportunity for caregivers to interact with more than one infant at a time while providing benefits to the infant(s). Tummy time helps develop </w:t>
      </w:r>
      <w:r w:rsidR="00B8379D">
        <w:rPr>
          <w:color w:val="000000" w:themeColor="text1"/>
        </w:rPr>
        <w:t xml:space="preserve">muscles that are needed for </w:t>
      </w:r>
      <w:r w:rsidR="00F04A1F">
        <w:rPr>
          <w:color w:val="000000" w:themeColor="text1"/>
        </w:rPr>
        <w:t>rolling over, crawling, turning head to both sides and helps to strengthen those muscles that aid in swallowing and eating. In addition to gross motor developme</w:t>
      </w:r>
      <w:r w:rsidR="001162E4">
        <w:rPr>
          <w:color w:val="000000" w:themeColor="text1"/>
        </w:rPr>
        <w:t xml:space="preserve">nt, tummy time can provide opportunities for social interactions. Activities such as looking at a book or looking at caregiver from a new </w:t>
      </w:r>
      <w:proofErr w:type="gramStart"/>
      <w:r w:rsidR="001162E4">
        <w:rPr>
          <w:color w:val="000000" w:themeColor="text1"/>
        </w:rPr>
        <w:t>angle, and</w:t>
      </w:r>
      <w:proofErr w:type="gramEnd"/>
      <w:r w:rsidR="001162E4">
        <w:rPr>
          <w:color w:val="000000" w:themeColor="text1"/>
        </w:rPr>
        <w:t xml:space="preserve"> being face to face with a peer are all beneficial to encourage social emotional skills as well as early language skills. This Virtual Tool Kit will show the importance of tummy time and early infant development.</w:t>
      </w:r>
      <w:r w:rsidR="0057396D">
        <w:rPr>
          <w:color w:val="000000" w:themeColor="text1"/>
        </w:rPr>
        <w:t xml:space="preserve"> </w:t>
      </w:r>
    </w:p>
    <w:p w14:paraId="146895FF" w14:textId="77777777" w:rsidR="007423DC" w:rsidRDefault="007423DC" w:rsidP="00052297">
      <w:pPr>
        <w:jc w:val="center"/>
        <w:rPr>
          <w:b/>
          <w:color w:val="00B050"/>
          <w:u w:val="single"/>
        </w:rPr>
      </w:pPr>
    </w:p>
    <w:p w14:paraId="76124D52" w14:textId="5F5011EE" w:rsidR="00052297" w:rsidRPr="008318FA" w:rsidRDefault="00052297" w:rsidP="00DA2DCE">
      <w:pPr>
        <w:rPr>
          <w:b/>
          <w:color w:val="8B94FF"/>
          <w:u w:val="single"/>
        </w:rPr>
      </w:pPr>
      <w:r w:rsidRPr="00B763D8">
        <w:rPr>
          <w:b/>
          <w:color w:val="000000" w:themeColor="text1"/>
          <w:u w:val="single"/>
        </w:rPr>
        <w:t>SHOW ME NOW – I NEED IT TOMORROW:</w:t>
      </w:r>
    </w:p>
    <w:p w14:paraId="25F39589" w14:textId="77777777" w:rsidR="0070683A" w:rsidRDefault="0070683A" w:rsidP="00867A0A">
      <w:pPr>
        <w:rPr>
          <w:b/>
          <w:color w:val="00B050"/>
          <w:u w:val="single"/>
        </w:rPr>
      </w:pPr>
    </w:p>
    <w:p w14:paraId="26B8FC2A" w14:textId="4CB84756" w:rsidR="00867A0A" w:rsidRDefault="00000000" w:rsidP="00575F52">
      <w:pPr>
        <w:rPr>
          <w:b/>
        </w:rPr>
      </w:pPr>
      <w:hyperlink r:id="rId7" w:history="1">
        <w:r w:rsidR="00BB158B" w:rsidRPr="00BB158B">
          <w:rPr>
            <w:rStyle w:val="Hyperlink"/>
            <w:b/>
          </w:rPr>
          <w:t>0 – 3 Mont</w:t>
        </w:r>
        <w:r w:rsidR="00BB158B" w:rsidRPr="00BB158B">
          <w:rPr>
            <w:rStyle w:val="Hyperlink"/>
            <w:b/>
          </w:rPr>
          <w:t>h</w:t>
        </w:r>
        <w:r w:rsidR="00BB158B" w:rsidRPr="00BB158B">
          <w:rPr>
            <w:rStyle w:val="Hyperlink"/>
            <w:b/>
          </w:rPr>
          <w:t>s Motor Milestones</w:t>
        </w:r>
      </w:hyperlink>
      <w:r w:rsidR="00BB158B" w:rsidRPr="00BB158B">
        <w:rPr>
          <w:b/>
        </w:rPr>
        <w:t xml:space="preserve"> </w:t>
      </w:r>
    </w:p>
    <w:p w14:paraId="3D9A68C3" w14:textId="77777777" w:rsidR="008100C5" w:rsidRDefault="008100C5" w:rsidP="00575F52">
      <w:pPr>
        <w:rPr>
          <w:b/>
        </w:rPr>
      </w:pPr>
    </w:p>
    <w:p w14:paraId="67B1C579" w14:textId="053EDFD0" w:rsidR="008100C5" w:rsidRDefault="00000000" w:rsidP="00575F52">
      <w:pPr>
        <w:rPr>
          <w:b/>
        </w:rPr>
      </w:pPr>
      <w:hyperlink r:id="rId8" w:history="1">
        <w:r w:rsidR="008100C5" w:rsidRPr="008100C5">
          <w:rPr>
            <w:rStyle w:val="Hyperlink"/>
            <w:b/>
          </w:rPr>
          <w:t xml:space="preserve">Tummy Time </w:t>
        </w:r>
        <w:r w:rsidR="008100C5" w:rsidRPr="008100C5">
          <w:rPr>
            <w:rStyle w:val="Hyperlink"/>
            <w:b/>
          </w:rPr>
          <w:t>A</w:t>
        </w:r>
        <w:r w:rsidR="008100C5" w:rsidRPr="008100C5">
          <w:rPr>
            <w:rStyle w:val="Hyperlink"/>
            <w:b/>
          </w:rPr>
          <w:t>ctivities</w:t>
        </w:r>
      </w:hyperlink>
      <w:r w:rsidR="008100C5">
        <w:rPr>
          <w:b/>
        </w:rPr>
        <w:t xml:space="preserve"> </w:t>
      </w:r>
    </w:p>
    <w:p w14:paraId="11ED5F3C" w14:textId="77777777" w:rsidR="001E3C93" w:rsidRDefault="001E3C93" w:rsidP="00575F52">
      <w:pPr>
        <w:rPr>
          <w:b/>
        </w:rPr>
      </w:pPr>
    </w:p>
    <w:p w14:paraId="13C8CE99" w14:textId="77777777" w:rsidR="009E50C1" w:rsidRDefault="00000000" w:rsidP="009E50C1">
      <w:pPr>
        <w:rPr>
          <w:b/>
          <w:color w:val="00B050"/>
          <w:u w:val="single"/>
        </w:rPr>
      </w:pPr>
      <w:hyperlink r:id="rId9" w:history="1">
        <w:r w:rsidR="009E50C1" w:rsidRPr="00E12CE7">
          <w:rPr>
            <w:rStyle w:val="Hyperlink"/>
            <w:b/>
          </w:rPr>
          <w:t>Tu</w:t>
        </w:r>
        <w:r w:rsidR="009E50C1" w:rsidRPr="00E12CE7">
          <w:rPr>
            <w:rStyle w:val="Hyperlink"/>
            <w:b/>
          </w:rPr>
          <w:t>m</w:t>
        </w:r>
        <w:r w:rsidR="009E50C1" w:rsidRPr="00E12CE7">
          <w:rPr>
            <w:rStyle w:val="Hyperlink"/>
            <w:b/>
          </w:rPr>
          <w:t>m</w:t>
        </w:r>
        <w:r w:rsidR="009E50C1" w:rsidRPr="00E12CE7">
          <w:rPr>
            <w:rStyle w:val="Hyperlink"/>
            <w:b/>
          </w:rPr>
          <w:t>y</w:t>
        </w:r>
        <w:r w:rsidR="009E50C1" w:rsidRPr="00E12CE7">
          <w:rPr>
            <w:rStyle w:val="Hyperlink"/>
            <w:b/>
          </w:rPr>
          <w:t xml:space="preserve"> Time</w:t>
        </w:r>
      </w:hyperlink>
    </w:p>
    <w:p w14:paraId="29BF1D66" w14:textId="77777777" w:rsidR="006106D1" w:rsidRDefault="006106D1" w:rsidP="009E50C1">
      <w:pPr>
        <w:rPr>
          <w:b/>
          <w:color w:val="00B050"/>
          <w:u w:val="single"/>
        </w:rPr>
      </w:pPr>
    </w:p>
    <w:p w14:paraId="23D7A29B" w14:textId="60FE4A47" w:rsidR="006106D1" w:rsidRDefault="00000000" w:rsidP="009E50C1">
      <w:pPr>
        <w:rPr>
          <w:b/>
          <w:color w:val="00B050"/>
          <w:u w:val="single"/>
        </w:rPr>
      </w:pPr>
      <w:hyperlink r:id="rId10" w:history="1">
        <w:r w:rsidR="006106D1" w:rsidRPr="006106D1">
          <w:rPr>
            <w:rStyle w:val="Hyperlink"/>
            <w:b/>
          </w:rPr>
          <w:t>Five Essential Tummy Tim</w:t>
        </w:r>
        <w:r w:rsidR="006106D1" w:rsidRPr="006106D1">
          <w:rPr>
            <w:rStyle w:val="Hyperlink"/>
            <w:b/>
          </w:rPr>
          <w:t>e</w:t>
        </w:r>
        <w:r w:rsidR="006106D1" w:rsidRPr="006106D1">
          <w:rPr>
            <w:rStyle w:val="Hyperlink"/>
            <w:b/>
          </w:rPr>
          <w:t xml:space="preserve"> Moves</w:t>
        </w:r>
      </w:hyperlink>
    </w:p>
    <w:p w14:paraId="6D12AE3D" w14:textId="77777777" w:rsidR="00C9540E" w:rsidRDefault="00C9540E" w:rsidP="00C9540E">
      <w:pPr>
        <w:rPr>
          <w:b/>
          <w:color w:val="8B94FF"/>
          <w:u w:val="single"/>
        </w:rPr>
      </w:pPr>
    </w:p>
    <w:p w14:paraId="6CE474BA" w14:textId="77777777" w:rsidR="00522A6B" w:rsidRDefault="00522A6B" w:rsidP="00052297">
      <w:pPr>
        <w:jc w:val="center"/>
        <w:rPr>
          <w:b/>
          <w:color w:val="8B94FF"/>
          <w:u w:val="single"/>
        </w:rPr>
      </w:pPr>
    </w:p>
    <w:p w14:paraId="2C4493F5" w14:textId="0E0E0FFF" w:rsidR="00DB1C97" w:rsidRPr="00B763D8" w:rsidRDefault="00052297" w:rsidP="00DA2DCE">
      <w:pPr>
        <w:rPr>
          <w:b/>
          <w:color w:val="000000" w:themeColor="text1"/>
          <w:u w:val="single"/>
        </w:rPr>
      </w:pPr>
      <w:r w:rsidRPr="00B763D8">
        <w:rPr>
          <w:b/>
          <w:color w:val="000000" w:themeColor="text1"/>
          <w:u w:val="single"/>
        </w:rPr>
        <w:t>WHAT DOES THIS LOOK LIKE IN PRACTICE? (I HAVE A LITTLE MORE TIME TO READ ABOUT THIS.):</w:t>
      </w:r>
    </w:p>
    <w:p w14:paraId="6E049044" w14:textId="77777777" w:rsidR="00BE4E27" w:rsidRDefault="00BE4E27" w:rsidP="00522A6B">
      <w:pPr>
        <w:rPr>
          <w:b/>
          <w:color w:val="00B050"/>
          <w:u w:val="single"/>
        </w:rPr>
      </w:pPr>
    </w:p>
    <w:p w14:paraId="401F83AE" w14:textId="4412E3C0" w:rsidR="00BE4E27" w:rsidRDefault="00000000" w:rsidP="00522A6B">
      <w:pPr>
        <w:rPr>
          <w:b/>
          <w:color w:val="00B050"/>
          <w:u w:val="single"/>
        </w:rPr>
      </w:pPr>
      <w:hyperlink r:id="rId11" w:history="1">
        <w:r w:rsidR="00BE4E27" w:rsidRPr="00BE4E27">
          <w:rPr>
            <w:rStyle w:val="Hyperlink"/>
            <w:b/>
          </w:rPr>
          <w:t xml:space="preserve">Back to </w:t>
        </w:r>
        <w:r w:rsidR="00BE4E27" w:rsidRPr="00BE4E27">
          <w:rPr>
            <w:rStyle w:val="Hyperlink"/>
            <w:b/>
          </w:rPr>
          <w:t>S</w:t>
        </w:r>
        <w:r w:rsidR="00BE4E27" w:rsidRPr="00BE4E27">
          <w:rPr>
            <w:rStyle w:val="Hyperlink"/>
            <w:b/>
          </w:rPr>
          <w:t>leep Tummy to Play</w:t>
        </w:r>
      </w:hyperlink>
      <w:r w:rsidR="00BE4E27">
        <w:rPr>
          <w:b/>
          <w:color w:val="00B050"/>
          <w:u w:val="single"/>
        </w:rPr>
        <w:t xml:space="preserve"> </w:t>
      </w:r>
    </w:p>
    <w:p w14:paraId="780E210D" w14:textId="77777777" w:rsidR="009A1753" w:rsidRDefault="009A1753" w:rsidP="00522A6B">
      <w:pPr>
        <w:rPr>
          <w:b/>
          <w:color w:val="00B050"/>
          <w:u w:val="single"/>
        </w:rPr>
      </w:pPr>
    </w:p>
    <w:p w14:paraId="5116D76C" w14:textId="58D6D8B1" w:rsidR="009A1753" w:rsidRDefault="00000000" w:rsidP="00522A6B">
      <w:pPr>
        <w:rPr>
          <w:b/>
          <w:color w:val="00B050"/>
          <w:u w:val="single"/>
        </w:rPr>
      </w:pPr>
      <w:hyperlink r:id="rId12" w:history="1">
        <w:r w:rsidR="009A1753" w:rsidRPr="009A1753">
          <w:rPr>
            <w:rStyle w:val="Hyperlink"/>
            <w:b/>
          </w:rPr>
          <w:t>Flat Head Syndrome &amp; Your B</w:t>
        </w:r>
        <w:r w:rsidR="009A1753" w:rsidRPr="009A1753">
          <w:rPr>
            <w:rStyle w:val="Hyperlink"/>
            <w:b/>
          </w:rPr>
          <w:t>a</w:t>
        </w:r>
        <w:r w:rsidR="009A1753" w:rsidRPr="009A1753">
          <w:rPr>
            <w:rStyle w:val="Hyperlink"/>
            <w:b/>
          </w:rPr>
          <w:t>by</w:t>
        </w:r>
      </w:hyperlink>
    </w:p>
    <w:p w14:paraId="4318A49B" w14:textId="77777777" w:rsidR="00E12CE7" w:rsidRDefault="00E12CE7" w:rsidP="00522A6B">
      <w:pPr>
        <w:rPr>
          <w:b/>
          <w:color w:val="00B050"/>
          <w:u w:val="single"/>
        </w:rPr>
      </w:pPr>
    </w:p>
    <w:p w14:paraId="345829CE" w14:textId="540E2B0D" w:rsidR="005C5EED" w:rsidRDefault="00000000" w:rsidP="008318FA">
      <w:pPr>
        <w:rPr>
          <w:b/>
          <w:color w:val="00B050"/>
          <w:u w:val="single"/>
        </w:rPr>
      </w:pPr>
      <w:hyperlink r:id="rId13" w:history="1">
        <w:r w:rsidR="009E50C1" w:rsidRPr="009E50C1">
          <w:rPr>
            <w:rStyle w:val="Hyperlink"/>
            <w:b/>
          </w:rPr>
          <w:t>Tummy Time at C</w:t>
        </w:r>
        <w:r w:rsidR="009E50C1" w:rsidRPr="009E50C1">
          <w:rPr>
            <w:rStyle w:val="Hyperlink"/>
            <w:b/>
          </w:rPr>
          <w:t>h</w:t>
        </w:r>
        <w:r w:rsidR="009E50C1" w:rsidRPr="009E50C1">
          <w:rPr>
            <w:rStyle w:val="Hyperlink"/>
            <w:b/>
          </w:rPr>
          <w:t>ild Care</w:t>
        </w:r>
      </w:hyperlink>
    </w:p>
    <w:p w14:paraId="3ED28097" w14:textId="77777777" w:rsidR="004A3004" w:rsidRDefault="004A3004" w:rsidP="008318FA">
      <w:pPr>
        <w:rPr>
          <w:b/>
          <w:color w:val="00B050"/>
          <w:u w:val="single"/>
        </w:rPr>
      </w:pPr>
    </w:p>
    <w:p w14:paraId="2C9BF72D" w14:textId="2344D3F4" w:rsidR="004A3004" w:rsidRDefault="00000000" w:rsidP="008318FA">
      <w:pPr>
        <w:rPr>
          <w:b/>
          <w:color w:val="00B050"/>
          <w:u w:val="single"/>
        </w:rPr>
      </w:pPr>
      <w:hyperlink r:id="rId14" w:history="1">
        <w:r w:rsidR="004A3004" w:rsidRPr="004A3004">
          <w:rPr>
            <w:rStyle w:val="Hyperlink"/>
            <w:b/>
          </w:rPr>
          <w:t>Activ</w:t>
        </w:r>
        <w:r w:rsidR="004A3004" w:rsidRPr="004A3004">
          <w:rPr>
            <w:rStyle w:val="Hyperlink"/>
            <w:b/>
          </w:rPr>
          <w:t>i</w:t>
        </w:r>
        <w:r w:rsidR="004A3004" w:rsidRPr="004A3004">
          <w:rPr>
            <w:rStyle w:val="Hyperlink"/>
            <w:b/>
          </w:rPr>
          <w:t>ties to Strengt</w:t>
        </w:r>
        <w:r w:rsidR="004A3004" w:rsidRPr="004A3004">
          <w:rPr>
            <w:rStyle w:val="Hyperlink"/>
            <w:b/>
          </w:rPr>
          <w:t>h</w:t>
        </w:r>
        <w:r w:rsidR="004A3004" w:rsidRPr="004A3004">
          <w:rPr>
            <w:rStyle w:val="Hyperlink"/>
            <w:b/>
          </w:rPr>
          <w:t>en Ba</w:t>
        </w:r>
        <w:r w:rsidR="004A3004" w:rsidRPr="004A3004">
          <w:rPr>
            <w:rStyle w:val="Hyperlink"/>
            <w:b/>
          </w:rPr>
          <w:t>b</w:t>
        </w:r>
        <w:r w:rsidR="004A3004" w:rsidRPr="004A3004">
          <w:rPr>
            <w:rStyle w:val="Hyperlink"/>
            <w:b/>
          </w:rPr>
          <w:t>y</w:t>
        </w:r>
      </w:hyperlink>
      <w:r w:rsidR="00C22E71">
        <w:rPr>
          <w:rStyle w:val="Hyperlink"/>
          <w:b/>
        </w:rPr>
        <w:t xml:space="preserve"> (.pdf)</w:t>
      </w:r>
    </w:p>
    <w:p w14:paraId="35489955" w14:textId="77777777" w:rsidR="005C5EED" w:rsidRDefault="005C5EED" w:rsidP="008318FA">
      <w:pPr>
        <w:rPr>
          <w:b/>
          <w:color w:val="00B050"/>
          <w:u w:val="single"/>
        </w:rPr>
      </w:pPr>
    </w:p>
    <w:p w14:paraId="6BEF19CD" w14:textId="77777777" w:rsidR="00A7396C" w:rsidRDefault="00A7396C" w:rsidP="008318FA">
      <w:pPr>
        <w:rPr>
          <w:b/>
          <w:color w:val="00B050"/>
          <w:u w:val="single"/>
        </w:rPr>
      </w:pPr>
    </w:p>
    <w:p w14:paraId="0996C030" w14:textId="69A88AAF" w:rsidR="00DB1C97" w:rsidRDefault="008318FA" w:rsidP="001E2365">
      <w:pPr>
        <w:rPr>
          <w:b/>
          <w:color w:val="00B0F0"/>
          <w:u w:val="single"/>
        </w:rPr>
      </w:pPr>
      <w:r w:rsidRPr="00B763D8">
        <w:rPr>
          <w:b/>
          <w:color w:val="000000" w:themeColor="text1"/>
          <w:u w:val="single"/>
        </w:rPr>
        <w:t>WHAT DOES THE ECRC HAVE ON THIS TOPIC</w:t>
      </w:r>
      <w:r w:rsidR="00DB1C97" w:rsidRPr="00B763D8">
        <w:rPr>
          <w:b/>
          <w:color w:val="000000" w:themeColor="text1"/>
          <w:u w:val="single"/>
        </w:rPr>
        <w:t>?</w:t>
      </w:r>
    </w:p>
    <w:p w14:paraId="6647E7C5" w14:textId="77777777" w:rsidR="009F7EA5" w:rsidRDefault="009F7EA5" w:rsidP="008318FA">
      <w:pPr>
        <w:jc w:val="center"/>
        <w:rPr>
          <w:b/>
          <w:color w:val="00B0F0"/>
          <w:u w:val="single"/>
        </w:rPr>
      </w:pPr>
    </w:p>
    <w:p w14:paraId="3E9675C1" w14:textId="404D3DAB" w:rsidR="00080BC8" w:rsidRDefault="0040116C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Cryer, D</w:t>
      </w:r>
      <w:r w:rsidR="0015420E">
        <w:rPr>
          <w:rStyle w:val="Hyperlink"/>
          <w:color w:val="000000" w:themeColor="text1"/>
          <w:u w:val="none"/>
        </w:rPr>
        <w:t xml:space="preserve">. (1987). Active Learning for Infants. Dale Seymour Publishing. </w:t>
      </w:r>
    </w:p>
    <w:p w14:paraId="57819CF4" w14:textId="77777777" w:rsidR="0015420E" w:rsidRDefault="0015420E">
      <w:pPr>
        <w:rPr>
          <w:rStyle w:val="Hyperlink"/>
          <w:color w:val="000000" w:themeColor="text1"/>
          <w:u w:val="none"/>
        </w:rPr>
      </w:pPr>
    </w:p>
    <w:p w14:paraId="0EB7E808" w14:textId="0F4CBB8A" w:rsidR="0015420E" w:rsidRDefault="0015420E">
      <w:pPr>
        <w:rPr>
          <w:rStyle w:val="Hyperlink"/>
          <w:color w:val="000000" w:themeColor="text1"/>
          <w:u w:val="none"/>
        </w:rPr>
      </w:pPr>
      <w:proofErr w:type="spellStart"/>
      <w:r>
        <w:rPr>
          <w:rStyle w:val="Hyperlink"/>
          <w:color w:val="000000" w:themeColor="text1"/>
          <w:u w:val="none"/>
        </w:rPr>
        <w:lastRenderedPageBreak/>
        <w:t>Towombly</w:t>
      </w:r>
      <w:proofErr w:type="spellEnd"/>
      <w:r>
        <w:rPr>
          <w:rStyle w:val="Hyperlink"/>
          <w:color w:val="000000" w:themeColor="text1"/>
          <w:u w:val="none"/>
        </w:rPr>
        <w:t>, E. &amp; Fink, G. (2004). Ages and Stages Learning Activities. Brookes Publishing.</w:t>
      </w:r>
    </w:p>
    <w:p w14:paraId="2E3701CC" w14:textId="77777777" w:rsidR="0015420E" w:rsidRDefault="0015420E">
      <w:pPr>
        <w:rPr>
          <w:rStyle w:val="Hyperlink"/>
          <w:color w:val="000000" w:themeColor="text1"/>
          <w:u w:val="none"/>
        </w:rPr>
      </w:pPr>
    </w:p>
    <w:p w14:paraId="1924C331" w14:textId="317E1258" w:rsidR="001E7FAE" w:rsidRDefault="0015420E" w:rsidP="00DD0CA1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Hurley, D. (2000). Developing Fine and Gross Motor Skills: Birth to Three. Pro Ed</w:t>
      </w:r>
      <w:r w:rsidR="00DD0CA1">
        <w:rPr>
          <w:rStyle w:val="Hyperlink"/>
          <w:color w:val="000000" w:themeColor="text1"/>
          <w:u w:val="none"/>
        </w:rPr>
        <w:t>.</w:t>
      </w:r>
      <w:r w:rsidR="00A622D1">
        <w:rPr>
          <w:rStyle w:val="Hyperlink"/>
          <w:color w:val="FF0000"/>
          <w:u w:val="none"/>
        </w:rPr>
        <w:t xml:space="preserve"> </w:t>
      </w:r>
    </w:p>
    <w:p w14:paraId="39C5D3EC" w14:textId="77777777" w:rsidR="00FE02A6" w:rsidRPr="007731B0" w:rsidRDefault="00FE02A6">
      <w:pPr>
        <w:rPr>
          <w:rStyle w:val="Hyperlink"/>
          <w:color w:val="000000" w:themeColor="text1"/>
          <w:u w:val="none"/>
        </w:rPr>
      </w:pPr>
    </w:p>
    <w:p w14:paraId="0B1099F0" w14:textId="77777777" w:rsidR="001A7ED1" w:rsidRPr="001A7ED1" w:rsidRDefault="001A7ED1" w:rsidP="001A7ED1">
      <w:pPr>
        <w:pStyle w:val="p1"/>
        <w:rPr>
          <w:rFonts w:asciiTheme="minorHAnsi" w:hAnsiTheme="minorHAnsi"/>
          <w:sz w:val="24"/>
          <w:szCs w:val="24"/>
        </w:rPr>
      </w:pPr>
    </w:p>
    <w:p w14:paraId="63134211" w14:textId="5A97C9C5" w:rsidR="00DB1C97" w:rsidRPr="007731B0" w:rsidRDefault="008318FA" w:rsidP="001E2365">
      <w:pPr>
        <w:rPr>
          <w:b/>
          <w:color w:val="00B050"/>
          <w:u w:val="single"/>
        </w:rPr>
      </w:pPr>
      <w:r w:rsidRPr="00B763D8">
        <w:rPr>
          <w:b/>
          <w:color w:val="000000" w:themeColor="text1"/>
          <w:u w:val="single"/>
        </w:rPr>
        <w:t>HOW CAN I FIND TRAINING MATERIALS ON THIS TOPIC?</w:t>
      </w:r>
    </w:p>
    <w:p w14:paraId="62188825" w14:textId="77777777" w:rsidR="00C06467" w:rsidRPr="007731B0" w:rsidRDefault="00C06467" w:rsidP="00C06467">
      <w:pPr>
        <w:jc w:val="center"/>
        <w:rPr>
          <w:b/>
          <w:color w:val="00B050"/>
          <w:u w:val="single"/>
        </w:rPr>
      </w:pPr>
    </w:p>
    <w:p w14:paraId="12C3DD4F" w14:textId="66A29A6D" w:rsidR="00737189" w:rsidRDefault="00737189" w:rsidP="00923108">
      <w:r>
        <w:t xml:space="preserve">KCCTO Inc. </w:t>
      </w:r>
      <w:hyperlink r:id="rId15" w:history="1">
        <w:r w:rsidRPr="00DA2B34">
          <w:rPr>
            <w:rStyle w:val="Hyperlink"/>
          </w:rPr>
          <w:t>O</w:t>
        </w:r>
        <w:r w:rsidRPr="00DA2B34">
          <w:rPr>
            <w:rStyle w:val="Hyperlink"/>
          </w:rPr>
          <w:t>n</w:t>
        </w:r>
        <w:r w:rsidRPr="00DA2B34">
          <w:rPr>
            <w:rStyle w:val="Hyperlink"/>
          </w:rPr>
          <w:t>line Training Courses</w:t>
        </w:r>
      </w:hyperlink>
      <w:r>
        <w:t xml:space="preserve"> </w:t>
      </w:r>
    </w:p>
    <w:p w14:paraId="4C92947B" w14:textId="77777777" w:rsidR="00DD0CA1" w:rsidRDefault="00737189" w:rsidP="00923108">
      <w:r>
        <w:tab/>
      </w:r>
      <w:r w:rsidR="00DD0CA1">
        <w:t>Basic Child Development</w:t>
      </w:r>
    </w:p>
    <w:p w14:paraId="5EF5266A" w14:textId="0FA042D9" w:rsidR="00DD0CA1" w:rsidRDefault="00DD0CA1" w:rsidP="00DD0CA1">
      <w:pPr>
        <w:ind w:firstLine="720"/>
      </w:pPr>
      <w:r>
        <w:t>Child Development: Connecting Development to Practice</w:t>
      </w:r>
    </w:p>
    <w:p w14:paraId="508168DA" w14:textId="04DF6CD0" w:rsidR="00DD0CA1" w:rsidRDefault="00DD0CA1" w:rsidP="00DD0CA1">
      <w:pPr>
        <w:ind w:firstLine="720"/>
      </w:pPr>
      <w:r>
        <w:t>Infant and Toddler Child Development</w:t>
      </w:r>
    </w:p>
    <w:p w14:paraId="7DCFA877" w14:textId="77777777" w:rsidR="00DD0CA1" w:rsidRDefault="00DD0CA1" w:rsidP="0018253A"/>
    <w:p w14:paraId="5BB5E7F4" w14:textId="1F89817C" w:rsidR="0018253A" w:rsidRDefault="0018253A" w:rsidP="0018253A">
      <w:r>
        <w:t xml:space="preserve">The Healthy Child </w:t>
      </w:r>
      <w:r w:rsidR="006106D1">
        <w:t>from American Academy of Pediatrics</w:t>
      </w:r>
    </w:p>
    <w:p w14:paraId="24605AD6" w14:textId="1ABFC064" w:rsidR="006106D1" w:rsidRDefault="00000000" w:rsidP="0018253A">
      <w:hyperlink r:id="rId16" w:history="1">
        <w:r w:rsidR="006106D1" w:rsidRPr="00DA2B34">
          <w:rPr>
            <w:rStyle w:val="Hyperlink"/>
          </w:rPr>
          <w:t>Motor Dela</w:t>
        </w:r>
        <w:r w:rsidR="006106D1" w:rsidRPr="00DA2B34">
          <w:rPr>
            <w:rStyle w:val="Hyperlink"/>
          </w:rPr>
          <w:t>y</w:t>
        </w:r>
        <w:r w:rsidR="006106D1" w:rsidRPr="00DA2B34">
          <w:rPr>
            <w:rStyle w:val="Hyperlink"/>
          </w:rPr>
          <w:t xml:space="preserve"> Tool</w:t>
        </w:r>
      </w:hyperlink>
    </w:p>
    <w:p w14:paraId="65EE6218" w14:textId="77777777" w:rsidR="006106D1" w:rsidRDefault="006106D1" w:rsidP="0018253A"/>
    <w:p w14:paraId="1E882F5A" w14:textId="77777777" w:rsidR="00A7396C" w:rsidRDefault="00A7396C" w:rsidP="0018253A"/>
    <w:p w14:paraId="1BEE0C08" w14:textId="7CFAE217" w:rsidR="002B3D4B" w:rsidRPr="002B3D4B" w:rsidRDefault="002B3D4B" w:rsidP="001E2365">
      <w:pPr>
        <w:rPr>
          <w:b/>
          <w:color w:val="8B94FF"/>
          <w:u w:val="single"/>
        </w:rPr>
      </w:pPr>
      <w:r w:rsidRPr="00B763D8">
        <w:rPr>
          <w:b/>
          <w:color w:val="000000" w:themeColor="text1"/>
          <w:u w:val="single"/>
        </w:rPr>
        <w:t>WHAT IF I STILL NEED HELP?</w:t>
      </w:r>
    </w:p>
    <w:p w14:paraId="1650521F" w14:textId="77777777" w:rsidR="002B3D4B" w:rsidRPr="001A7ED1" w:rsidRDefault="002B3D4B" w:rsidP="001A7ED1"/>
    <w:p w14:paraId="67B5C7D1" w14:textId="77777777" w:rsidR="0019589E" w:rsidRDefault="0019589E" w:rsidP="0019589E">
      <w:r>
        <w:t>You may request technical assistance from the KCCTO-KITS Infant Toddler Network Specialists by calling the KCCTO office at 800-227-3578.</w:t>
      </w:r>
    </w:p>
    <w:p w14:paraId="5E8E1FA3" w14:textId="77777777" w:rsidR="00B763D8" w:rsidRDefault="00B763D8" w:rsidP="0019589E"/>
    <w:p w14:paraId="698D4724" w14:textId="77777777" w:rsidR="00A7396C" w:rsidRDefault="00A7396C" w:rsidP="0019589E"/>
    <w:p w14:paraId="76A5834D" w14:textId="77777777" w:rsidR="00B763D8" w:rsidRPr="00A7396C" w:rsidRDefault="00B763D8" w:rsidP="00B763D8">
      <w:pPr>
        <w:autoSpaceDE w:val="0"/>
        <w:autoSpaceDN w:val="0"/>
        <w:adjustRightInd w:val="0"/>
        <w:rPr>
          <w:b/>
          <w:color w:val="021E2F"/>
          <w:u w:val="single"/>
        </w:rPr>
      </w:pPr>
      <w:r w:rsidRPr="00A7396C">
        <w:rPr>
          <w:b/>
          <w:color w:val="021E2F"/>
          <w:u w:val="single"/>
        </w:rPr>
        <w:t>EVALUATION</w:t>
      </w:r>
    </w:p>
    <w:p w14:paraId="281F6116" w14:textId="77777777" w:rsidR="00A7396C" w:rsidRPr="00A7396C" w:rsidRDefault="00A7396C" w:rsidP="00B763D8">
      <w:pPr>
        <w:autoSpaceDE w:val="0"/>
        <w:autoSpaceDN w:val="0"/>
        <w:adjustRightInd w:val="0"/>
        <w:rPr>
          <w:color w:val="021E2F"/>
        </w:rPr>
      </w:pPr>
    </w:p>
    <w:p w14:paraId="0D60882F" w14:textId="5AA8C082" w:rsidR="00B763D8" w:rsidRPr="00A7396C" w:rsidRDefault="00B763D8" w:rsidP="00A7396C">
      <w:pPr>
        <w:autoSpaceDE w:val="0"/>
        <w:autoSpaceDN w:val="0"/>
        <w:adjustRightInd w:val="0"/>
      </w:pPr>
      <w:r w:rsidRPr="00A7396C">
        <w:rPr>
          <w:color w:val="333333"/>
        </w:rPr>
        <w:t xml:space="preserve">Please take a minute to complete </w:t>
      </w:r>
      <w:r w:rsidRPr="0082570C">
        <w:t xml:space="preserve">a </w:t>
      </w:r>
      <w:r w:rsidRPr="00C22E71">
        <w:t>brief survey</w:t>
      </w:r>
      <w:r w:rsidR="00C22E71">
        <w:t xml:space="preserve"> on the Virtual Kits page</w:t>
      </w:r>
      <w:r w:rsidRPr="00A7396C">
        <w:rPr>
          <w:color w:val="333333"/>
        </w:rPr>
        <w:t xml:space="preserve"> to let us know what you think about this virtual kit, and what</w:t>
      </w:r>
      <w:r w:rsidR="00A7396C">
        <w:rPr>
          <w:color w:val="333333"/>
        </w:rPr>
        <w:t xml:space="preserve"> </w:t>
      </w:r>
      <w:r w:rsidRPr="00A7396C">
        <w:rPr>
          <w:color w:val="333333"/>
        </w:rPr>
        <w:t xml:space="preserve">other topics you would like to see addressed in the </w:t>
      </w:r>
      <w:proofErr w:type="gramStart"/>
      <w:r w:rsidRPr="00A7396C">
        <w:rPr>
          <w:color w:val="333333"/>
        </w:rPr>
        <w:t>future:</w:t>
      </w:r>
      <w:r w:rsidR="00DA2B34">
        <w:rPr>
          <w:color w:val="333333"/>
        </w:rPr>
        <w:t>.</w:t>
      </w:r>
      <w:proofErr w:type="gramEnd"/>
    </w:p>
    <w:p w14:paraId="213598D2" w14:textId="77777777" w:rsidR="007502FC" w:rsidRDefault="007502FC" w:rsidP="00080BC8">
      <w:pPr>
        <w:rPr>
          <w:b/>
          <w:color w:val="8B94FF"/>
          <w:u w:val="single"/>
        </w:rPr>
      </w:pPr>
    </w:p>
    <w:p w14:paraId="20347D2C" w14:textId="77777777" w:rsidR="007502FC" w:rsidRDefault="007502FC" w:rsidP="00C06467">
      <w:pPr>
        <w:jc w:val="center"/>
        <w:rPr>
          <w:b/>
          <w:color w:val="8B94FF"/>
          <w:u w:val="single"/>
        </w:rPr>
      </w:pPr>
    </w:p>
    <w:p w14:paraId="559BC6AA" w14:textId="601AC111" w:rsidR="00345EA4" w:rsidRPr="00B763D8" w:rsidRDefault="00A562B5" w:rsidP="001E2365">
      <w:pPr>
        <w:rPr>
          <w:b/>
          <w:color w:val="000000" w:themeColor="text1"/>
          <w:u w:val="single"/>
        </w:rPr>
      </w:pPr>
      <w:r w:rsidRPr="00B763D8">
        <w:rPr>
          <w:b/>
          <w:color w:val="000000" w:themeColor="text1"/>
          <w:u w:val="single"/>
        </w:rPr>
        <w:t>REFERENCES</w:t>
      </w:r>
      <w:r w:rsidR="00345EA4" w:rsidRPr="00B763D8">
        <w:rPr>
          <w:b/>
          <w:color w:val="000000" w:themeColor="text1"/>
          <w:u w:val="single"/>
        </w:rPr>
        <w:t>:</w:t>
      </w:r>
    </w:p>
    <w:p w14:paraId="1A8B4700" w14:textId="77777777" w:rsidR="007502FC" w:rsidRDefault="007502FC" w:rsidP="007502FC">
      <w:pPr>
        <w:rPr>
          <w:b/>
          <w:color w:val="8B94FF"/>
          <w:u w:val="single"/>
        </w:rPr>
      </w:pPr>
    </w:p>
    <w:p w14:paraId="6C2F7F99" w14:textId="43584D96" w:rsidR="007502FC" w:rsidRDefault="007502FC" w:rsidP="007502FC">
      <w:pPr>
        <w:rPr>
          <w:color w:val="000000" w:themeColor="text1"/>
        </w:rPr>
      </w:pPr>
      <w:r>
        <w:rPr>
          <w:color w:val="000000" w:themeColor="text1"/>
        </w:rPr>
        <w:t xml:space="preserve">American Academy of Pediatrics. </w:t>
      </w:r>
      <w:r w:rsidR="0069167C">
        <w:rPr>
          <w:color w:val="000000" w:themeColor="text1"/>
        </w:rPr>
        <w:t xml:space="preserve">(2017). </w:t>
      </w:r>
      <w:hyperlink r:id="rId17" w:history="1">
        <w:r w:rsidR="0069167C" w:rsidRPr="00DA2B34">
          <w:rPr>
            <w:rStyle w:val="Hyperlink"/>
            <w:i/>
          </w:rPr>
          <w:t>Back to Sleep Tumm</w:t>
        </w:r>
        <w:r w:rsidR="0069167C" w:rsidRPr="00DA2B34">
          <w:rPr>
            <w:rStyle w:val="Hyperlink"/>
            <w:i/>
          </w:rPr>
          <w:t>y</w:t>
        </w:r>
        <w:r w:rsidR="0069167C" w:rsidRPr="00DA2B34">
          <w:rPr>
            <w:rStyle w:val="Hyperlink"/>
            <w:i/>
          </w:rPr>
          <w:t xml:space="preserve"> to Play</w:t>
        </w:r>
      </w:hyperlink>
      <w:r w:rsidR="0069167C">
        <w:rPr>
          <w:i/>
          <w:color w:val="000000" w:themeColor="text1"/>
        </w:rPr>
        <w:t>.</w:t>
      </w:r>
      <w:r w:rsidR="0069167C">
        <w:rPr>
          <w:color w:val="000000" w:themeColor="text1"/>
        </w:rPr>
        <w:t xml:space="preserve"> </w:t>
      </w:r>
    </w:p>
    <w:p w14:paraId="4543F4C3" w14:textId="77777777" w:rsidR="009A1753" w:rsidRDefault="009A1753" w:rsidP="007502FC">
      <w:pPr>
        <w:rPr>
          <w:color w:val="000000" w:themeColor="text1"/>
        </w:rPr>
      </w:pPr>
    </w:p>
    <w:p w14:paraId="5B11BD59" w14:textId="6FD81772" w:rsidR="009A1753" w:rsidRDefault="009A1753" w:rsidP="007502FC">
      <w:pPr>
        <w:rPr>
          <w:color w:val="000000" w:themeColor="text1"/>
        </w:rPr>
      </w:pPr>
      <w:r>
        <w:rPr>
          <w:color w:val="000000" w:themeColor="text1"/>
        </w:rPr>
        <w:t xml:space="preserve">American Academy of Pediatrics. (2016). </w:t>
      </w:r>
      <w:hyperlink r:id="rId18" w:history="1">
        <w:r w:rsidRPr="00DA2B34">
          <w:rPr>
            <w:rStyle w:val="Hyperlink"/>
            <w:i/>
          </w:rPr>
          <w:t>Flat Head Syn</w:t>
        </w:r>
        <w:r w:rsidRPr="00DA2B34">
          <w:rPr>
            <w:rStyle w:val="Hyperlink"/>
            <w:i/>
          </w:rPr>
          <w:t>d</w:t>
        </w:r>
        <w:r w:rsidRPr="00DA2B34">
          <w:rPr>
            <w:rStyle w:val="Hyperlink"/>
            <w:i/>
          </w:rPr>
          <w:t>rome &amp; Your Baby: Information about Positional Skull Deformities</w:t>
        </w:r>
      </w:hyperlink>
      <w:r>
        <w:rPr>
          <w:i/>
          <w:color w:val="000000" w:themeColor="text1"/>
        </w:rPr>
        <w:t xml:space="preserve">. </w:t>
      </w:r>
    </w:p>
    <w:p w14:paraId="4A4377CA" w14:textId="77777777" w:rsidR="006B2463" w:rsidRDefault="006B2463"/>
    <w:p w14:paraId="5AA98CA2" w14:textId="4B024979" w:rsidR="00DA5848" w:rsidRDefault="00DA5848" w:rsidP="00DA5848">
      <w:pPr>
        <w:pStyle w:val="Heading1"/>
        <w:shd w:val="clear" w:color="auto" w:fill="FFFFFF"/>
        <w:spacing w:before="0" w:beforeAutospacing="0" w:after="150" w:afterAutospacing="0"/>
        <w:rPr>
          <w:b w:val="0"/>
          <w:color w:val="000000" w:themeColor="text1"/>
          <w:sz w:val="24"/>
          <w:szCs w:val="24"/>
        </w:rPr>
      </w:pPr>
      <w:r w:rsidRPr="00DA5848">
        <w:rPr>
          <w:b w:val="0"/>
          <w:color w:val="000000" w:themeColor="text1"/>
          <w:sz w:val="24"/>
          <w:szCs w:val="24"/>
        </w:rPr>
        <w:t>American Physical Therapy Association. (2008). Lack of 'Tummy Time' Leads to Motor Delays in Infants, PTs Say</w:t>
      </w:r>
      <w:r>
        <w:rPr>
          <w:b w:val="0"/>
          <w:color w:val="000000" w:themeColor="text1"/>
          <w:sz w:val="24"/>
          <w:szCs w:val="24"/>
        </w:rPr>
        <w:t>. Alexandria, VA.</w:t>
      </w:r>
    </w:p>
    <w:p w14:paraId="5C3A9DC8" w14:textId="1C766972" w:rsidR="009E50C1" w:rsidRPr="00E46F96" w:rsidRDefault="009E50C1" w:rsidP="00DA5848">
      <w:pPr>
        <w:pStyle w:val="Heading1"/>
        <w:shd w:val="clear" w:color="auto" w:fill="FFFFFF"/>
        <w:spacing w:before="0" w:beforeAutospacing="0" w:after="150" w:afterAutospacing="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Klemm</w:t>
      </w:r>
      <w:r w:rsidR="00E46F96">
        <w:rPr>
          <w:b w:val="0"/>
          <w:color w:val="000000" w:themeColor="text1"/>
          <w:sz w:val="24"/>
          <w:szCs w:val="24"/>
        </w:rPr>
        <w:t xml:space="preserve">, S. (2014, January 10). </w:t>
      </w:r>
      <w:hyperlink r:id="rId19" w:history="1">
        <w:r w:rsidR="00E46F96" w:rsidRPr="00DA2B34">
          <w:rPr>
            <w:rStyle w:val="Hyperlink"/>
            <w:b w:val="0"/>
            <w:i/>
            <w:sz w:val="24"/>
            <w:szCs w:val="24"/>
          </w:rPr>
          <w:t>Tumm</w:t>
        </w:r>
        <w:r w:rsidR="00E46F96" w:rsidRPr="00DA2B34">
          <w:rPr>
            <w:rStyle w:val="Hyperlink"/>
            <w:b w:val="0"/>
            <w:i/>
            <w:sz w:val="24"/>
            <w:szCs w:val="24"/>
          </w:rPr>
          <w:t>y</w:t>
        </w:r>
        <w:r w:rsidR="00E46F96" w:rsidRPr="00DA2B34">
          <w:rPr>
            <w:rStyle w:val="Hyperlink"/>
            <w:b w:val="0"/>
            <w:i/>
            <w:sz w:val="24"/>
            <w:szCs w:val="24"/>
          </w:rPr>
          <w:t xml:space="preserve"> Time Video for Baby</w:t>
        </w:r>
      </w:hyperlink>
      <w:r w:rsidR="00E46F96">
        <w:rPr>
          <w:b w:val="0"/>
          <w:color w:val="000000" w:themeColor="text1"/>
          <w:sz w:val="24"/>
          <w:szCs w:val="24"/>
        </w:rPr>
        <w:t xml:space="preserve"> [video file]. </w:t>
      </w:r>
    </w:p>
    <w:p w14:paraId="5421547A" w14:textId="473D9840" w:rsidR="00345EA4" w:rsidRDefault="006B2463">
      <w:r>
        <w:t xml:space="preserve">National Center on Early Childhood Health and Wellness (producer). (2018, March 7). </w:t>
      </w:r>
      <w:r w:rsidRPr="00C22E71">
        <w:t>Tum</w:t>
      </w:r>
      <w:r w:rsidRPr="00C22E71">
        <w:t>m</w:t>
      </w:r>
      <w:r w:rsidRPr="00C22E71">
        <w:t>y Time and Free Play for Infants</w:t>
      </w:r>
      <w:r>
        <w:t xml:space="preserve"> [video file]. </w:t>
      </w:r>
    </w:p>
    <w:p w14:paraId="31C97735" w14:textId="77777777" w:rsidR="00DA5848" w:rsidRDefault="00DA5848"/>
    <w:p w14:paraId="75ED3B44" w14:textId="122A2BC4" w:rsidR="00CD59AF" w:rsidRDefault="00DA5848">
      <w:r>
        <w:t xml:space="preserve">Pathways (producer). </w:t>
      </w:r>
      <w:hyperlink r:id="rId20" w:history="1">
        <w:r w:rsidRPr="00DA2B34">
          <w:rPr>
            <w:rStyle w:val="Hyperlink"/>
          </w:rPr>
          <w:t>0 to 3 Month Baby – Motor M</w:t>
        </w:r>
        <w:r w:rsidRPr="00DA2B34">
          <w:rPr>
            <w:rStyle w:val="Hyperlink"/>
          </w:rPr>
          <w:t>i</w:t>
        </w:r>
        <w:r w:rsidRPr="00DA2B34">
          <w:rPr>
            <w:rStyle w:val="Hyperlink"/>
          </w:rPr>
          <w:t>lestones to Look For</w:t>
        </w:r>
      </w:hyperlink>
      <w:r>
        <w:t xml:space="preserve">. </w:t>
      </w:r>
    </w:p>
    <w:p w14:paraId="22183D1F" w14:textId="77777777" w:rsidR="00FA5F81" w:rsidRDefault="00FA5F81"/>
    <w:p w14:paraId="16EDA123" w14:textId="48F295B5" w:rsidR="00FA5F81" w:rsidRDefault="00FA5F81">
      <w:r>
        <w:t xml:space="preserve">Pathways (producer). </w:t>
      </w:r>
      <w:hyperlink r:id="rId21" w:history="1">
        <w:r w:rsidRPr="00DA2B34">
          <w:rPr>
            <w:rStyle w:val="Hyperlink"/>
          </w:rPr>
          <w:t>Tu</w:t>
        </w:r>
        <w:r w:rsidRPr="00DA2B34">
          <w:rPr>
            <w:rStyle w:val="Hyperlink"/>
          </w:rPr>
          <w:t>m</w:t>
        </w:r>
        <w:r w:rsidRPr="00DA2B34">
          <w:rPr>
            <w:rStyle w:val="Hyperlink"/>
          </w:rPr>
          <w:t>my Time</w:t>
        </w:r>
      </w:hyperlink>
      <w:r>
        <w:t xml:space="preserve">. </w:t>
      </w:r>
    </w:p>
    <w:p w14:paraId="16746687" w14:textId="77777777" w:rsidR="006106D1" w:rsidRDefault="006106D1"/>
    <w:p w14:paraId="0A8E0FA1" w14:textId="7D9FA34A" w:rsidR="006106D1" w:rsidRDefault="006106D1">
      <w:r>
        <w:lastRenderedPageBreak/>
        <w:t xml:space="preserve">Pathways. (2012, February 28). </w:t>
      </w:r>
      <w:hyperlink r:id="rId22" w:history="1">
        <w:r w:rsidRPr="00DA2B34">
          <w:rPr>
            <w:rStyle w:val="Hyperlink"/>
            <w:i/>
          </w:rPr>
          <w:t>Five E</w:t>
        </w:r>
        <w:r w:rsidRPr="00DA2B34">
          <w:rPr>
            <w:rStyle w:val="Hyperlink"/>
            <w:i/>
          </w:rPr>
          <w:t>s</w:t>
        </w:r>
        <w:r w:rsidRPr="00DA2B34">
          <w:rPr>
            <w:rStyle w:val="Hyperlink"/>
            <w:i/>
          </w:rPr>
          <w:t xml:space="preserve">sential Tummy Time Moves, </w:t>
        </w:r>
        <w:proofErr w:type="gramStart"/>
        <w:r w:rsidRPr="00DA2B34">
          <w:rPr>
            <w:rStyle w:val="Hyperlink"/>
            <w:i/>
          </w:rPr>
          <w:t>How</w:t>
        </w:r>
        <w:proofErr w:type="gramEnd"/>
        <w:r w:rsidRPr="00DA2B34">
          <w:rPr>
            <w:rStyle w:val="Hyperlink"/>
            <w:i/>
          </w:rPr>
          <w:t xml:space="preserve"> to do Tummy Time</w:t>
        </w:r>
      </w:hyperlink>
      <w:r>
        <w:rPr>
          <w:i/>
        </w:rPr>
        <w:t xml:space="preserve"> </w:t>
      </w:r>
      <w:r>
        <w:t xml:space="preserve">[video file]. </w:t>
      </w:r>
    </w:p>
    <w:p w14:paraId="6456060D" w14:textId="77777777" w:rsidR="004A3004" w:rsidRDefault="004A3004"/>
    <w:p w14:paraId="53330247" w14:textId="08CDB4F1" w:rsidR="004A3004" w:rsidRDefault="004A3004">
      <w:r>
        <w:t xml:space="preserve">Tummy Time: Activities to Strengthen Baby [Brochure]. (2016). Pathways.org  </w:t>
      </w:r>
    </w:p>
    <w:p w14:paraId="05AFC4F5" w14:textId="77777777" w:rsidR="006106D1" w:rsidRPr="006106D1" w:rsidRDefault="006106D1"/>
    <w:p w14:paraId="782C8181" w14:textId="43048A6B" w:rsidR="00186518" w:rsidRPr="00080BC8" w:rsidRDefault="00A70ED8" w:rsidP="00916547">
      <w:pPr>
        <w:rPr>
          <w:rFonts w:eastAsia="Times New Roman"/>
          <w:color w:val="000000" w:themeColor="text1"/>
          <w:shd w:val="clear" w:color="auto" w:fill="FFFFFF"/>
        </w:rPr>
      </w:pPr>
      <w:r w:rsidRPr="00A70ED8">
        <w:rPr>
          <w:rFonts w:eastAsia="Times New Roman"/>
          <w:color w:val="000000" w:themeColor="text1"/>
          <w:shd w:val="clear" w:color="auto" w:fill="FFFFFF"/>
        </w:rPr>
        <w:t>Zachry</w:t>
      </w:r>
      <w:r>
        <w:rPr>
          <w:rFonts w:eastAsia="Times New Roman"/>
          <w:color w:val="000000" w:themeColor="text1"/>
          <w:shd w:val="clear" w:color="auto" w:fill="FFFFFF"/>
        </w:rPr>
        <w:t xml:space="preserve">, A. (2015, November 21). </w:t>
      </w:r>
      <w:hyperlink r:id="rId23" w:history="1">
        <w:r w:rsidRPr="00DA2B34">
          <w:rPr>
            <w:rStyle w:val="Hyperlink"/>
            <w:rFonts w:eastAsia="Times New Roman"/>
            <w:i/>
            <w:shd w:val="clear" w:color="auto" w:fill="FFFFFF"/>
          </w:rPr>
          <w:t>Tummy Ti</w:t>
        </w:r>
        <w:r w:rsidRPr="00DA2B34">
          <w:rPr>
            <w:rStyle w:val="Hyperlink"/>
            <w:rFonts w:eastAsia="Times New Roman"/>
            <w:i/>
            <w:shd w:val="clear" w:color="auto" w:fill="FFFFFF"/>
          </w:rPr>
          <w:t>m</w:t>
        </w:r>
        <w:r w:rsidRPr="00DA2B34">
          <w:rPr>
            <w:rStyle w:val="Hyperlink"/>
            <w:rFonts w:eastAsia="Times New Roman"/>
            <w:i/>
            <w:shd w:val="clear" w:color="auto" w:fill="FFFFFF"/>
          </w:rPr>
          <w:t xml:space="preserve">e </w:t>
        </w:r>
        <w:proofErr w:type="spellStart"/>
        <w:r w:rsidRPr="00DA2B34">
          <w:rPr>
            <w:rStyle w:val="Hyperlink"/>
            <w:rFonts w:eastAsia="Times New Roman"/>
            <w:i/>
            <w:shd w:val="clear" w:color="auto" w:fill="FFFFFF"/>
          </w:rPr>
          <w:t>Activies</w:t>
        </w:r>
        <w:proofErr w:type="spellEnd"/>
      </w:hyperlink>
      <w:r>
        <w:rPr>
          <w:rFonts w:eastAsia="Times New Roman"/>
          <w:i/>
          <w:color w:val="000000" w:themeColor="text1"/>
          <w:shd w:val="clear" w:color="auto" w:fill="FFFFFF"/>
        </w:rPr>
        <w:t xml:space="preserve">. </w:t>
      </w:r>
    </w:p>
    <w:sectPr w:rsidR="00186518" w:rsidRPr="00080BC8" w:rsidSect="00134F6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44EC" w14:textId="77777777" w:rsidR="009B061B" w:rsidRDefault="009B061B" w:rsidP="005C5EED">
      <w:r>
        <w:separator/>
      </w:r>
    </w:p>
  </w:endnote>
  <w:endnote w:type="continuationSeparator" w:id="0">
    <w:p w14:paraId="59B350D9" w14:textId="77777777" w:rsidR="009B061B" w:rsidRDefault="009B061B" w:rsidP="005C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D96C" w14:textId="77777777" w:rsidR="00134F64" w:rsidRDefault="00134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C453" w14:textId="77777777" w:rsidR="005C5EED" w:rsidRDefault="005C5E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7063" w14:textId="77777777" w:rsidR="00134F64" w:rsidRDefault="00134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A2C3" w14:textId="77777777" w:rsidR="009B061B" w:rsidRDefault="009B061B" w:rsidP="005C5EED">
      <w:r>
        <w:separator/>
      </w:r>
    </w:p>
  </w:footnote>
  <w:footnote w:type="continuationSeparator" w:id="0">
    <w:p w14:paraId="69D31E80" w14:textId="77777777" w:rsidR="009B061B" w:rsidRDefault="009B061B" w:rsidP="005C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73D0" w14:textId="77777777" w:rsidR="00134F64" w:rsidRDefault="00134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F598" w14:textId="77777777" w:rsidR="00134F64" w:rsidRDefault="00134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F54E" w14:textId="77777777" w:rsidR="00134F64" w:rsidRDefault="00134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025C"/>
    <w:multiLevelType w:val="multilevel"/>
    <w:tmpl w:val="4DA6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07DC1"/>
    <w:multiLevelType w:val="multilevel"/>
    <w:tmpl w:val="4DA6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56376">
    <w:abstractNumId w:val="1"/>
  </w:num>
  <w:num w:numId="2" w16cid:durableId="148820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97"/>
    <w:rsid w:val="00005E32"/>
    <w:rsid w:val="00007E5A"/>
    <w:rsid w:val="00052297"/>
    <w:rsid w:val="0006033C"/>
    <w:rsid w:val="00062C79"/>
    <w:rsid w:val="000677A2"/>
    <w:rsid w:val="000714F7"/>
    <w:rsid w:val="00080BC8"/>
    <w:rsid w:val="00090897"/>
    <w:rsid w:val="000A6D9A"/>
    <w:rsid w:val="000B508E"/>
    <w:rsid w:val="000B5718"/>
    <w:rsid w:val="000B66A7"/>
    <w:rsid w:val="00107189"/>
    <w:rsid w:val="00114F97"/>
    <w:rsid w:val="001162E4"/>
    <w:rsid w:val="00120336"/>
    <w:rsid w:val="00124D4A"/>
    <w:rsid w:val="0013324E"/>
    <w:rsid w:val="00134F64"/>
    <w:rsid w:val="001419A9"/>
    <w:rsid w:val="00151979"/>
    <w:rsid w:val="0015420E"/>
    <w:rsid w:val="0016722B"/>
    <w:rsid w:val="00176A07"/>
    <w:rsid w:val="0018253A"/>
    <w:rsid w:val="00186518"/>
    <w:rsid w:val="0019589E"/>
    <w:rsid w:val="001977FF"/>
    <w:rsid w:val="00197B82"/>
    <w:rsid w:val="001A1E60"/>
    <w:rsid w:val="001A7ED1"/>
    <w:rsid w:val="001C3D93"/>
    <w:rsid w:val="001E2365"/>
    <w:rsid w:val="001E3C93"/>
    <w:rsid w:val="001E7FAE"/>
    <w:rsid w:val="001F66E6"/>
    <w:rsid w:val="00214164"/>
    <w:rsid w:val="002168BF"/>
    <w:rsid w:val="00221B1C"/>
    <w:rsid w:val="002315C4"/>
    <w:rsid w:val="002352C3"/>
    <w:rsid w:val="00240572"/>
    <w:rsid w:val="002427A5"/>
    <w:rsid w:val="00263D2C"/>
    <w:rsid w:val="002736D1"/>
    <w:rsid w:val="00274FCF"/>
    <w:rsid w:val="002878F2"/>
    <w:rsid w:val="0029014E"/>
    <w:rsid w:val="002A0F7E"/>
    <w:rsid w:val="002A4639"/>
    <w:rsid w:val="002A4B80"/>
    <w:rsid w:val="002B20B7"/>
    <w:rsid w:val="002B3D4B"/>
    <w:rsid w:val="002B403B"/>
    <w:rsid w:val="002B47B4"/>
    <w:rsid w:val="002E7354"/>
    <w:rsid w:val="002F6381"/>
    <w:rsid w:val="002F692F"/>
    <w:rsid w:val="003203F7"/>
    <w:rsid w:val="00322E07"/>
    <w:rsid w:val="00326AF9"/>
    <w:rsid w:val="00330576"/>
    <w:rsid w:val="00337C29"/>
    <w:rsid w:val="00345EA4"/>
    <w:rsid w:val="00351F0C"/>
    <w:rsid w:val="0035477D"/>
    <w:rsid w:val="0036538F"/>
    <w:rsid w:val="003670A6"/>
    <w:rsid w:val="00391311"/>
    <w:rsid w:val="003B39C5"/>
    <w:rsid w:val="003D4A26"/>
    <w:rsid w:val="003D699E"/>
    <w:rsid w:val="003E1E9F"/>
    <w:rsid w:val="003F4922"/>
    <w:rsid w:val="003F5F6E"/>
    <w:rsid w:val="0040116C"/>
    <w:rsid w:val="00414EDD"/>
    <w:rsid w:val="00420CB2"/>
    <w:rsid w:val="004237C7"/>
    <w:rsid w:val="00426C32"/>
    <w:rsid w:val="00440C3E"/>
    <w:rsid w:val="00442BDE"/>
    <w:rsid w:val="004450D1"/>
    <w:rsid w:val="00472518"/>
    <w:rsid w:val="004732FA"/>
    <w:rsid w:val="00481F0A"/>
    <w:rsid w:val="004A2348"/>
    <w:rsid w:val="004A3004"/>
    <w:rsid w:val="004C4DC9"/>
    <w:rsid w:val="004D37C2"/>
    <w:rsid w:val="004D4262"/>
    <w:rsid w:val="00515828"/>
    <w:rsid w:val="005178C2"/>
    <w:rsid w:val="00522A6B"/>
    <w:rsid w:val="0055173B"/>
    <w:rsid w:val="00565DFD"/>
    <w:rsid w:val="00571622"/>
    <w:rsid w:val="0057396D"/>
    <w:rsid w:val="00575F52"/>
    <w:rsid w:val="00597658"/>
    <w:rsid w:val="005A137A"/>
    <w:rsid w:val="005B6410"/>
    <w:rsid w:val="005C5EED"/>
    <w:rsid w:val="005D0053"/>
    <w:rsid w:val="005E0914"/>
    <w:rsid w:val="005E3A1E"/>
    <w:rsid w:val="006106D1"/>
    <w:rsid w:val="00614F25"/>
    <w:rsid w:val="00617811"/>
    <w:rsid w:val="00622421"/>
    <w:rsid w:val="00644E93"/>
    <w:rsid w:val="00651E68"/>
    <w:rsid w:val="00670973"/>
    <w:rsid w:val="0068498F"/>
    <w:rsid w:val="0069167C"/>
    <w:rsid w:val="006963E5"/>
    <w:rsid w:val="006A0AE0"/>
    <w:rsid w:val="006B2463"/>
    <w:rsid w:val="006B46B8"/>
    <w:rsid w:val="006C3625"/>
    <w:rsid w:val="006D6E0A"/>
    <w:rsid w:val="006E0546"/>
    <w:rsid w:val="0070683A"/>
    <w:rsid w:val="007107CE"/>
    <w:rsid w:val="007128E4"/>
    <w:rsid w:val="007172E4"/>
    <w:rsid w:val="00720233"/>
    <w:rsid w:val="00724A67"/>
    <w:rsid w:val="00737189"/>
    <w:rsid w:val="007423DC"/>
    <w:rsid w:val="007502FC"/>
    <w:rsid w:val="00751A41"/>
    <w:rsid w:val="007616CE"/>
    <w:rsid w:val="007731B0"/>
    <w:rsid w:val="007A0593"/>
    <w:rsid w:val="007B624A"/>
    <w:rsid w:val="007C7BA2"/>
    <w:rsid w:val="007E00F7"/>
    <w:rsid w:val="007E73F5"/>
    <w:rsid w:val="007F67C3"/>
    <w:rsid w:val="007F6C82"/>
    <w:rsid w:val="00802B8C"/>
    <w:rsid w:val="0080569D"/>
    <w:rsid w:val="008100C5"/>
    <w:rsid w:val="00810DAB"/>
    <w:rsid w:val="008134A0"/>
    <w:rsid w:val="008155B5"/>
    <w:rsid w:val="008231C4"/>
    <w:rsid w:val="0082570C"/>
    <w:rsid w:val="008318FA"/>
    <w:rsid w:val="00867A0A"/>
    <w:rsid w:val="00877E31"/>
    <w:rsid w:val="00880A38"/>
    <w:rsid w:val="00891F52"/>
    <w:rsid w:val="008B2AB4"/>
    <w:rsid w:val="008C2A93"/>
    <w:rsid w:val="008C5C55"/>
    <w:rsid w:val="008D6033"/>
    <w:rsid w:val="008D6A8B"/>
    <w:rsid w:val="008F6508"/>
    <w:rsid w:val="00902061"/>
    <w:rsid w:val="0091220D"/>
    <w:rsid w:val="00916547"/>
    <w:rsid w:val="00923108"/>
    <w:rsid w:val="00926921"/>
    <w:rsid w:val="0093572D"/>
    <w:rsid w:val="00944559"/>
    <w:rsid w:val="0094668C"/>
    <w:rsid w:val="009615AE"/>
    <w:rsid w:val="00977271"/>
    <w:rsid w:val="00980E2E"/>
    <w:rsid w:val="00985E06"/>
    <w:rsid w:val="00991939"/>
    <w:rsid w:val="009A1753"/>
    <w:rsid w:val="009B061B"/>
    <w:rsid w:val="009B1942"/>
    <w:rsid w:val="009B2A4E"/>
    <w:rsid w:val="009B5C0F"/>
    <w:rsid w:val="009D573B"/>
    <w:rsid w:val="009D760D"/>
    <w:rsid w:val="009E50C1"/>
    <w:rsid w:val="009E541B"/>
    <w:rsid w:val="009F7EA5"/>
    <w:rsid w:val="00A20BE7"/>
    <w:rsid w:val="00A40B49"/>
    <w:rsid w:val="00A50198"/>
    <w:rsid w:val="00A5213A"/>
    <w:rsid w:val="00A536B0"/>
    <w:rsid w:val="00A562B5"/>
    <w:rsid w:val="00A622D1"/>
    <w:rsid w:val="00A64C37"/>
    <w:rsid w:val="00A70ED8"/>
    <w:rsid w:val="00A7396C"/>
    <w:rsid w:val="00A77692"/>
    <w:rsid w:val="00A853AC"/>
    <w:rsid w:val="00A85A3F"/>
    <w:rsid w:val="00A9323A"/>
    <w:rsid w:val="00A952D3"/>
    <w:rsid w:val="00AC5DA7"/>
    <w:rsid w:val="00AD09E7"/>
    <w:rsid w:val="00AD2015"/>
    <w:rsid w:val="00AE4A73"/>
    <w:rsid w:val="00AE75EC"/>
    <w:rsid w:val="00AF2F86"/>
    <w:rsid w:val="00B01DC8"/>
    <w:rsid w:val="00B10381"/>
    <w:rsid w:val="00B158B3"/>
    <w:rsid w:val="00B4188D"/>
    <w:rsid w:val="00B5032D"/>
    <w:rsid w:val="00B515F0"/>
    <w:rsid w:val="00B56874"/>
    <w:rsid w:val="00B64500"/>
    <w:rsid w:val="00B7259B"/>
    <w:rsid w:val="00B72DE5"/>
    <w:rsid w:val="00B763D8"/>
    <w:rsid w:val="00B76ECD"/>
    <w:rsid w:val="00B8375F"/>
    <w:rsid w:val="00B8379D"/>
    <w:rsid w:val="00B87470"/>
    <w:rsid w:val="00B945D4"/>
    <w:rsid w:val="00BB158B"/>
    <w:rsid w:val="00BD19F2"/>
    <w:rsid w:val="00BD3788"/>
    <w:rsid w:val="00BE1074"/>
    <w:rsid w:val="00BE4E27"/>
    <w:rsid w:val="00BE6CA1"/>
    <w:rsid w:val="00C06467"/>
    <w:rsid w:val="00C10050"/>
    <w:rsid w:val="00C162AB"/>
    <w:rsid w:val="00C22E71"/>
    <w:rsid w:val="00C25264"/>
    <w:rsid w:val="00C26D2A"/>
    <w:rsid w:val="00C27575"/>
    <w:rsid w:val="00C33DE8"/>
    <w:rsid w:val="00C42E69"/>
    <w:rsid w:val="00C471F6"/>
    <w:rsid w:val="00C56354"/>
    <w:rsid w:val="00C70842"/>
    <w:rsid w:val="00C72014"/>
    <w:rsid w:val="00C7282A"/>
    <w:rsid w:val="00C87C40"/>
    <w:rsid w:val="00C94835"/>
    <w:rsid w:val="00C94EAF"/>
    <w:rsid w:val="00C9540E"/>
    <w:rsid w:val="00C96DC8"/>
    <w:rsid w:val="00CA4B05"/>
    <w:rsid w:val="00CA4E6C"/>
    <w:rsid w:val="00CA785C"/>
    <w:rsid w:val="00CB0589"/>
    <w:rsid w:val="00CC31AF"/>
    <w:rsid w:val="00CC37B9"/>
    <w:rsid w:val="00CD59AF"/>
    <w:rsid w:val="00CE64D0"/>
    <w:rsid w:val="00CF6B61"/>
    <w:rsid w:val="00D0284B"/>
    <w:rsid w:val="00D03D6F"/>
    <w:rsid w:val="00D118FF"/>
    <w:rsid w:val="00D2058C"/>
    <w:rsid w:val="00D25242"/>
    <w:rsid w:val="00D66C12"/>
    <w:rsid w:val="00D73F39"/>
    <w:rsid w:val="00D77CEC"/>
    <w:rsid w:val="00D87B59"/>
    <w:rsid w:val="00DA2B34"/>
    <w:rsid w:val="00DA2DCE"/>
    <w:rsid w:val="00DA3D93"/>
    <w:rsid w:val="00DA5848"/>
    <w:rsid w:val="00DB1C97"/>
    <w:rsid w:val="00DC0B7F"/>
    <w:rsid w:val="00DC13AE"/>
    <w:rsid w:val="00DC73AF"/>
    <w:rsid w:val="00DD0CA1"/>
    <w:rsid w:val="00DD2BDB"/>
    <w:rsid w:val="00DD3166"/>
    <w:rsid w:val="00DE71DE"/>
    <w:rsid w:val="00DF2A2B"/>
    <w:rsid w:val="00E0629E"/>
    <w:rsid w:val="00E10472"/>
    <w:rsid w:val="00E12CE7"/>
    <w:rsid w:val="00E15661"/>
    <w:rsid w:val="00E20A10"/>
    <w:rsid w:val="00E3597B"/>
    <w:rsid w:val="00E410B0"/>
    <w:rsid w:val="00E42228"/>
    <w:rsid w:val="00E46F96"/>
    <w:rsid w:val="00E4771F"/>
    <w:rsid w:val="00E55CB0"/>
    <w:rsid w:val="00E5674E"/>
    <w:rsid w:val="00E649AC"/>
    <w:rsid w:val="00E758BA"/>
    <w:rsid w:val="00E81AE0"/>
    <w:rsid w:val="00E926BF"/>
    <w:rsid w:val="00EA5AAA"/>
    <w:rsid w:val="00EB5BA7"/>
    <w:rsid w:val="00EC321F"/>
    <w:rsid w:val="00F04A1F"/>
    <w:rsid w:val="00F065AB"/>
    <w:rsid w:val="00F31472"/>
    <w:rsid w:val="00F533E1"/>
    <w:rsid w:val="00F63BB1"/>
    <w:rsid w:val="00FA0C48"/>
    <w:rsid w:val="00FA1401"/>
    <w:rsid w:val="00FA2FD7"/>
    <w:rsid w:val="00FA3E1C"/>
    <w:rsid w:val="00FA52B7"/>
    <w:rsid w:val="00FA5F81"/>
    <w:rsid w:val="00FB0699"/>
    <w:rsid w:val="00FB576F"/>
    <w:rsid w:val="00FB66CC"/>
    <w:rsid w:val="00FC26A8"/>
    <w:rsid w:val="00FC7182"/>
    <w:rsid w:val="00FD0772"/>
    <w:rsid w:val="00FD2723"/>
    <w:rsid w:val="00FE02A6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E8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7EA5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26C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A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CEC"/>
    <w:rPr>
      <w:color w:val="954F72" w:themeColor="followedHyperlink"/>
      <w:u w:val="single"/>
    </w:rPr>
  </w:style>
  <w:style w:type="paragraph" w:customStyle="1" w:styleId="p1">
    <w:name w:val="p1"/>
    <w:basedOn w:val="Normal"/>
    <w:rsid w:val="00C72014"/>
    <w:rPr>
      <w:rFonts w:ascii="Arial" w:hAnsi="Arial" w:cs="Arial"/>
      <w:color w:val="313131"/>
      <w:sz w:val="21"/>
      <w:szCs w:val="21"/>
    </w:rPr>
  </w:style>
  <w:style w:type="character" w:customStyle="1" w:styleId="s1">
    <w:name w:val="s1"/>
    <w:basedOn w:val="DefaultParagraphFont"/>
    <w:rsid w:val="00C72014"/>
  </w:style>
  <w:style w:type="paragraph" w:customStyle="1" w:styleId="p2">
    <w:name w:val="p2"/>
    <w:basedOn w:val="Normal"/>
    <w:rsid w:val="006D6E0A"/>
    <w:pPr>
      <w:shd w:val="clear" w:color="auto" w:fill="FFFFFF"/>
    </w:pPr>
    <w:rPr>
      <w:rFonts w:ascii="Arial" w:hAnsi="Arial" w:cs="Arial"/>
      <w:sz w:val="20"/>
      <w:szCs w:val="20"/>
    </w:rPr>
  </w:style>
  <w:style w:type="paragraph" w:customStyle="1" w:styleId="p3">
    <w:name w:val="p3"/>
    <w:basedOn w:val="Normal"/>
    <w:rsid w:val="006D6E0A"/>
    <w:pPr>
      <w:shd w:val="clear" w:color="auto" w:fill="FFFFFF"/>
    </w:pPr>
    <w:rPr>
      <w:rFonts w:ascii="Arial" w:hAnsi="Arial" w:cs="Arial"/>
      <w:sz w:val="16"/>
      <w:szCs w:val="16"/>
    </w:rPr>
  </w:style>
  <w:style w:type="character" w:customStyle="1" w:styleId="s2">
    <w:name w:val="s2"/>
    <w:basedOn w:val="DefaultParagraphFont"/>
    <w:rsid w:val="006D6E0A"/>
  </w:style>
  <w:style w:type="character" w:styleId="Strong">
    <w:name w:val="Strong"/>
    <w:basedOn w:val="DefaultParagraphFont"/>
    <w:uiPriority w:val="22"/>
    <w:qFormat/>
    <w:rsid w:val="00DD316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6C3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426C32"/>
  </w:style>
  <w:style w:type="character" w:customStyle="1" w:styleId="a-size-medium">
    <w:name w:val="a-size-medium"/>
    <w:basedOn w:val="DefaultParagraphFont"/>
    <w:rsid w:val="00426C32"/>
  </w:style>
  <w:style w:type="character" w:customStyle="1" w:styleId="a-declarative">
    <w:name w:val="a-declarative"/>
    <w:basedOn w:val="DefaultParagraphFont"/>
    <w:rsid w:val="00426C32"/>
  </w:style>
  <w:style w:type="character" w:customStyle="1" w:styleId="contribution">
    <w:name w:val="contribution"/>
    <w:basedOn w:val="DefaultParagraphFont"/>
    <w:rsid w:val="00426C32"/>
  </w:style>
  <w:style w:type="character" w:customStyle="1" w:styleId="a-color-secondary">
    <w:name w:val="a-color-secondary"/>
    <w:basedOn w:val="DefaultParagraphFont"/>
    <w:rsid w:val="00426C32"/>
  </w:style>
  <w:style w:type="character" w:styleId="Emphasis">
    <w:name w:val="Emphasis"/>
    <w:basedOn w:val="DefaultParagraphFont"/>
    <w:uiPriority w:val="20"/>
    <w:qFormat/>
    <w:rsid w:val="00AE4A7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5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EE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5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EED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7068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children.org/English/ages-stages/baby/sleep/Pages/The-Importance-of-Tummy-Time.aspx" TargetMode="External"/><Relationship Id="rId13" Type="http://schemas.openxmlformats.org/officeDocument/2006/relationships/hyperlink" Target="https://www.youtube.com/watch?v=A49xH_9x5ts" TargetMode="External"/><Relationship Id="rId18" Type="http://schemas.openxmlformats.org/officeDocument/2006/relationships/hyperlink" Target="https://www.healthychildren.org/English/health-issues/conditions/Cleft-Craniofacial/Pages/Positional-Skull-Deformities-and-Torticollis.asp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pathways.org/topics-of-development/tummy-time-2/tips/?gclid=Cj0KCQjwkKPVBRDtARIsAA2CG6Gk-rlso37xQ8PUf8b1Zzmgcyq3KYxPRC-3tpGfslxkGw9AeCu8xYAaApv1EALw_wcB" TargetMode="External"/><Relationship Id="rId7" Type="http://schemas.openxmlformats.org/officeDocument/2006/relationships/hyperlink" Target="https://pathways.org/watch/0-3-month-baby-motor-milestones-to-look-for/" TargetMode="External"/><Relationship Id="rId12" Type="http://schemas.openxmlformats.org/officeDocument/2006/relationships/hyperlink" Target="https://www.healthychildren.org/English/health-issues/conditions/Cleft-Craniofacial/Pages/Positional-Skull-Deformities-and-Torticollis.aspx" TargetMode="External"/><Relationship Id="rId17" Type="http://schemas.openxmlformats.org/officeDocument/2006/relationships/hyperlink" Target="https://www.healthychildren.org/English/ages-stages/baby/sleep/Pages/Back-to-Sleep-Tummy-to-Play.aspx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healthychildren.org/English/MotorDelay/Pages/default.aspx" TargetMode="External"/><Relationship Id="rId20" Type="http://schemas.openxmlformats.org/officeDocument/2006/relationships/hyperlink" Target="https://pathways.org/watch/0-3-month-baby-motor-milestones-to-look-for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ychildren.org/English/ages-stages/baby/sleep/Pages/Back-to-Sleep-Tummy-to-Play.aspx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kccto.org/" TargetMode="External"/><Relationship Id="rId23" Type="http://schemas.openxmlformats.org/officeDocument/2006/relationships/hyperlink" Target="https://www.healthychildren.org/English/ages-stages/baby/sleep/Pages/The-Importance-of-Tummy-Time.aspx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youtube.com/watch?v=M3rCtW9DMD4" TargetMode="External"/><Relationship Id="rId19" Type="http://schemas.openxmlformats.org/officeDocument/2006/relationships/hyperlink" Target="https://www.youtube.com/watch?v=A49xH_9x5t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thways.org/topics-of-development/tummy-time-2/tips/?gclid=Cj0KCQjwkKPVBRDtARIsAA2CG6Gk-rlso37xQ8PUf8b1Zzmgcyq3KYxPRC-3tpGfslxkGw9AeCu8xYAaApv1EALw_wcB" TargetMode="External"/><Relationship Id="rId14" Type="http://schemas.openxmlformats.org/officeDocument/2006/relationships/hyperlink" Target="https://pathways.org/wp-content/uploads/2016/03/Tummy-Time-Brochure-English-2016.pdf" TargetMode="External"/><Relationship Id="rId22" Type="http://schemas.openxmlformats.org/officeDocument/2006/relationships/hyperlink" Target="https://www.youtube.com/watch?v=M3rCtW9DMD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Tummy Time</dc:title>
  <dc:subject/>
  <dc:creator>KCCTO-KITS Infant toddler specialist network, 2017</dc:creator>
  <cp:keywords/>
  <dc:description/>
  <cp:lastModifiedBy>Davis, Leslie Merz</cp:lastModifiedBy>
  <cp:revision>9</cp:revision>
  <cp:lastPrinted>2016-12-07T17:19:00Z</cp:lastPrinted>
  <dcterms:created xsi:type="dcterms:W3CDTF">2018-03-29T19:15:00Z</dcterms:created>
  <dcterms:modified xsi:type="dcterms:W3CDTF">2022-12-21T20:26:00Z</dcterms:modified>
  <cp:category/>
</cp:coreProperties>
</file>