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31BA" w14:textId="77777777" w:rsidR="00EC34CA" w:rsidRPr="00F404A3" w:rsidRDefault="00EC34CA" w:rsidP="007E773C">
      <w:pPr>
        <w:pStyle w:val="Heading1"/>
        <w:jc w:val="center"/>
        <w:rPr>
          <w:rFonts w:ascii="Times" w:hAnsi="Times"/>
          <w:sz w:val="24"/>
          <w:szCs w:val="24"/>
          <w:lang w:eastAsia="zh-CN"/>
        </w:rPr>
      </w:pPr>
      <w:r w:rsidRPr="00F404A3">
        <w:rPr>
          <w:rFonts w:ascii="Times" w:hAnsi="Times"/>
          <w:sz w:val="24"/>
          <w:szCs w:val="24"/>
          <w:lang w:eastAsia="zh-CN"/>
        </w:rPr>
        <w:t>Virtual Kit: Becoming an Evidence-Based Practitioner in Early Intervention/Early Childhood Special Education</w:t>
      </w:r>
    </w:p>
    <w:p w14:paraId="5AE56FC8" w14:textId="77777777" w:rsidR="00C006BF" w:rsidRPr="00F404A3" w:rsidRDefault="00C006BF">
      <w:pPr>
        <w:rPr>
          <w:rFonts w:ascii="Times" w:hAnsi="Times"/>
          <w:b/>
          <w:sz w:val="22"/>
          <w:u w:val="single"/>
        </w:rPr>
      </w:pPr>
    </w:p>
    <w:p w14:paraId="2EFE22E0" w14:textId="77777777" w:rsidR="00EC34CA" w:rsidRPr="00F404A3" w:rsidRDefault="00EC34CA" w:rsidP="00EC34CA">
      <w:pPr>
        <w:rPr>
          <w:rFonts w:ascii="Times" w:hAnsi="Times"/>
          <w:b/>
          <w:bCs/>
          <w:sz w:val="27"/>
          <w:lang w:eastAsia="zh-CN"/>
        </w:rPr>
      </w:pPr>
      <w:r w:rsidRPr="00F404A3">
        <w:rPr>
          <w:rFonts w:ascii="Times" w:hAnsi="Times"/>
          <w:b/>
          <w:bCs/>
        </w:rPr>
        <w:t>Kit QT</w:t>
      </w:r>
    </w:p>
    <w:p w14:paraId="668CAF55" w14:textId="2D293E60" w:rsidR="00EC34CA" w:rsidRPr="00F404A3" w:rsidRDefault="00EC34CA" w:rsidP="00EC34CA">
      <w:pPr>
        <w:pStyle w:val="NormalWeb"/>
        <w:rPr>
          <w:rFonts w:ascii="Times" w:hAnsi="Times"/>
        </w:rPr>
      </w:pPr>
      <w:r w:rsidRPr="00F404A3">
        <w:rPr>
          <w:rFonts w:ascii="Times" w:hAnsi="Times"/>
        </w:rPr>
        <w:t>The challenge of becoming an evidence-based practitioner in our field requires both an understanding of the term as it applies to early intervention and early childhood special education (EI/</w:t>
      </w:r>
      <w:r w:rsidR="001400C5" w:rsidRPr="00F404A3">
        <w:rPr>
          <w:rStyle w:val="HTMLAcronym"/>
          <w:rFonts w:ascii="Times" w:hAnsi="Times"/>
        </w:rPr>
        <w:t>ECSE</w:t>
      </w:r>
      <w:r w:rsidR="001400C5" w:rsidRPr="00F404A3">
        <w:rPr>
          <w:rFonts w:ascii="Times" w:hAnsi="Times"/>
        </w:rPr>
        <w:t>)</w:t>
      </w:r>
      <w:r w:rsidRPr="00F404A3">
        <w:rPr>
          <w:rFonts w:ascii="Times" w:hAnsi="Times"/>
        </w:rPr>
        <w:t xml:space="preserve"> as well as a methodology for identifying and evaluating the evidence that supports a given practice.  The evidence supporting many of our current practices is well established but for some practices the evidence base is still emerging.  The process of becoming an evidence-based practitioner will be ongoing, probably for as long as we continue to work in this field.  This virtual kit is intended to encourage and support the continuing process of understanding, identifying, and implementing effective practices for working with young children with disabilities and their families.</w:t>
      </w:r>
    </w:p>
    <w:p w14:paraId="3E2F466A" w14:textId="284241FC" w:rsidR="00EC34CA" w:rsidRPr="00F404A3" w:rsidRDefault="00EC34CA" w:rsidP="00EC34CA">
      <w:pPr>
        <w:pStyle w:val="NormalWeb"/>
        <w:rPr>
          <w:rFonts w:ascii="Times" w:hAnsi="Times"/>
        </w:rPr>
      </w:pPr>
      <w:r w:rsidRPr="00F404A3">
        <w:rPr>
          <w:rFonts w:ascii="Times" w:hAnsi="Times"/>
        </w:rPr>
        <w:t>No Child Left Behind (2002) defines evidence-based practice (</w:t>
      </w:r>
      <w:r w:rsidRPr="00F404A3">
        <w:rPr>
          <w:rStyle w:val="HTMLAcronym"/>
          <w:rFonts w:ascii="Times" w:hAnsi="Times"/>
        </w:rPr>
        <w:t>EBP</w:t>
      </w:r>
      <w:r w:rsidRPr="00F404A3">
        <w:rPr>
          <w:rFonts w:ascii="Times" w:hAnsi="Times"/>
        </w:rPr>
        <w:t xml:space="preserve">) as “the use of practices, interventions, and treatments which have been proven, through </w:t>
      </w:r>
      <w:r w:rsidR="001400C5" w:rsidRPr="00F404A3">
        <w:rPr>
          <w:rFonts w:ascii="Times" w:hAnsi="Times"/>
        </w:rPr>
        <w:t>data-based</w:t>
      </w:r>
      <w:r w:rsidRPr="00F404A3">
        <w:rPr>
          <w:rFonts w:ascii="Times" w:hAnsi="Times"/>
        </w:rPr>
        <w:t xml:space="preserve"> research, to be effective in improving outcomes for individuals when the practice is implemented with fidelity.”   </w:t>
      </w:r>
      <w:r w:rsidRPr="00F404A3">
        <w:rPr>
          <w:rStyle w:val="HTMLAcronym"/>
          <w:rFonts w:ascii="Times" w:hAnsi="Times"/>
        </w:rPr>
        <w:t>IDEA</w:t>
      </w:r>
      <w:r w:rsidRPr="00F404A3">
        <w:rPr>
          <w:rFonts w:ascii="Times" w:hAnsi="Times"/>
        </w:rPr>
        <w:t> (2004) uses “scientifically based research” in its terminology, emphasizing its importance but not providing us with a definition.</w:t>
      </w:r>
    </w:p>
    <w:p w14:paraId="36AD37FC" w14:textId="77777777" w:rsidR="00EC34CA" w:rsidRPr="00F404A3" w:rsidRDefault="00EC34CA" w:rsidP="00EC34CA">
      <w:pPr>
        <w:pStyle w:val="NormalWeb"/>
        <w:rPr>
          <w:rFonts w:ascii="Times" w:hAnsi="Times"/>
        </w:rPr>
      </w:pPr>
      <w:r w:rsidRPr="00F404A3">
        <w:rPr>
          <w:rFonts w:ascii="Times" w:hAnsi="Times"/>
        </w:rPr>
        <w:t>In the field of early intervention/early childhood special education, different descriptions have been espoused by 2 highly respected research groups with a somewhat broader definition of </w:t>
      </w:r>
      <w:r w:rsidRPr="00F404A3">
        <w:rPr>
          <w:rStyle w:val="HTMLAcronym"/>
          <w:rFonts w:ascii="Times" w:hAnsi="Times"/>
        </w:rPr>
        <w:t>EBP</w:t>
      </w:r>
      <w:r w:rsidRPr="00F404A3">
        <w:rPr>
          <w:rFonts w:ascii="Times" w:hAnsi="Times"/>
        </w:rPr>
        <w:t>:</w:t>
      </w:r>
    </w:p>
    <w:p w14:paraId="2E499278" w14:textId="36419040" w:rsidR="00EC34CA" w:rsidRPr="00F404A3" w:rsidRDefault="00EC34CA" w:rsidP="00EC34CA">
      <w:pPr>
        <w:pStyle w:val="NormalWeb"/>
        <w:ind w:left="225"/>
        <w:rPr>
          <w:rFonts w:ascii="Times" w:hAnsi="Times"/>
        </w:rPr>
      </w:pPr>
      <w:r w:rsidRPr="00F404A3">
        <w:rPr>
          <w:rStyle w:val="Emphasis"/>
          <w:rFonts w:ascii="Times" w:hAnsi="Times"/>
        </w:rPr>
        <w:t xml:space="preserve">Practices that are informed by research, in which the characteristics and consequences of environmental variables are empirically </w:t>
      </w:r>
      <w:r w:rsidR="001400C5" w:rsidRPr="00F404A3">
        <w:rPr>
          <w:rStyle w:val="Emphasis"/>
          <w:rFonts w:ascii="Times" w:hAnsi="Times"/>
        </w:rPr>
        <w:t>established,</w:t>
      </w:r>
      <w:r w:rsidRPr="00F404A3">
        <w:rPr>
          <w:rStyle w:val="Emphasis"/>
          <w:rFonts w:ascii="Times" w:hAnsi="Times"/>
        </w:rPr>
        <w:t xml:space="preserve"> and the relationship directly informs what a practitioner can do to produce a desired outcome.</w:t>
      </w:r>
      <w:r w:rsidRPr="00F404A3">
        <w:rPr>
          <w:rFonts w:ascii="Times" w:hAnsi="Times"/>
        </w:rPr>
        <w:br/>
      </w:r>
      <w:r w:rsidRPr="00F404A3">
        <w:rPr>
          <w:rFonts w:ascii="Times" w:hAnsi="Times"/>
        </w:rPr>
        <w:br/>
      </w:r>
      <w:r w:rsidRPr="00F404A3">
        <w:rPr>
          <w:rStyle w:val="Emphasis"/>
          <w:rFonts w:ascii="Times" w:hAnsi="Times"/>
        </w:rPr>
        <w:t xml:space="preserve">…The measurement of, and the relationship between, the characteristics and consequences of an intervention and practice can be established in a number of </w:t>
      </w:r>
      <w:proofErr w:type="gramStart"/>
      <w:r w:rsidRPr="00F404A3">
        <w:rPr>
          <w:rStyle w:val="Emphasis"/>
          <w:rFonts w:ascii="Times" w:hAnsi="Times"/>
        </w:rPr>
        <w:t>ways, and</w:t>
      </w:r>
      <w:proofErr w:type="gramEnd"/>
      <w:r w:rsidRPr="00F404A3">
        <w:rPr>
          <w:rStyle w:val="Emphasis"/>
          <w:rFonts w:ascii="Times" w:hAnsi="Times"/>
        </w:rPr>
        <w:t xml:space="preserve"> can produce different levels or degrees of empirical credibility.  …(T)</w:t>
      </w:r>
      <w:proofErr w:type="spellStart"/>
      <w:r w:rsidRPr="00F404A3">
        <w:rPr>
          <w:rStyle w:val="Emphasis"/>
          <w:rFonts w:ascii="Times" w:hAnsi="Times"/>
        </w:rPr>
        <w:t>ypes</w:t>
      </w:r>
      <w:proofErr w:type="spellEnd"/>
      <w:r w:rsidRPr="00F404A3">
        <w:rPr>
          <w:rStyle w:val="Emphasis"/>
          <w:rFonts w:ascii="Times" w:hAnsi="Times"/>
        </w:rPr>
        <w:t xml:space="preserve"> of relationships between the characteristics and consequences of an intervention or practice constitute a hierarchy, in which the credibility of the evidence becomes increasingly stronger when the highest conditions in the hierarchy are met. </w:t>
      </w:r>
      <w:r w:rsidRPr="00F404A3">
        <w:rPr>
          <w:rFonts w:ascii="Times" w:hAnsi="Times"/>
        </w:rPr>
        <w:br/>
      </w:r>
      <w:r w:rsidRPr="00F404A3">
        <w:rPr>
          <w:rFonts w:ascii="Times" w:hAnsi="Times"/>
        </w:rPr>
        <w:br/>
      </w:r>
      <w:r w:rsidRPr="00F404A3">
        <w:rPr>
          <w:rStyle w:val="Emphasis"/>
          <w:rFonts w:ascii="Times" w:hAnsi="Times"/>
        </w:rPr>
        <w:t xml:space="preserve">Our framework constitutes an alternative to those in which different research methodologies are pitted against </w:t>
      </w:r>
      <w:r w:rsidR="001400C5" w:rsidRPr="00F404A3">
        <w:rPr>
          <w:rStyle w:val="Emphasis"/>
          <w:rFonts w:ascii="Times" w:hAnsi="Times"/>
        </w:rPr>
        <w:t>one another and</w:t>
      </w:r>
      <w:r w:rsidRPr="00F404A3">
        <w:rPr>
          <w:rStyle w:val="Emphasis"/>
          <w:rFonts w:ascii="Times" w:hAnsi="Times"/>
        </w:rPr>
        <w:t xml:space="preserve"> puts different qualitative and quantitative research designs on an equal footing.  We content that multiple sources of evidence from studies using different research methodologies and designs can produce converging evidence about effective practices…The </w:t>
      </w:r>
      <w:r w:rsidRPr="00F404A3">
        <w:rPr>
          <w:rStyle w:val="Emphasis"/>
          <w:rFonts w:ascii="Times" w:hAnsi="Times"/>
        </w:rPr>
        <w:lastRenderedPageBreak/>
        <w:t xml:space="preserve">credibility of findings is determined not by research designs per se, but by the extent to which empirical relationships are established in ways that are scientifically defensible and that directly inform practice. (Dunst, </w:t>
      </w:r>
      <w:proofErr w:type="spellStart"/>
      <w:r w:rsidRPr="00F404A3">
        <w:rPr>
          <w:rStyle w:val="Emphasis"/>
          <w:rFonts w:ascii="Times" w:hAnsi="Times"/>
        </w:rPr>
        <w:t>Trivette</w:t>
      </w:r>
      <w:proofErr w:type="spellEnd"/>
      <w:r w:rsidRPr="00F404A3">
        <w:rPr>
          <w:rStyle w:val="Emphasis"/>
          <w:rFonts w:ascii="Times" w:hAnsi="Times"/>
        </w:rPr>
        <w:t xml:space="preserve">, &amp; </w:t>
      </w:r>
      <w:proofErr w:type="spellStart"/>
      <w:r w:rsidRPr="00F404A3">
        <w:rPr>
          <w:rStyle w:val="Emphasis"/>
          <w:rFonts w:ascii="Times" w:hAnsi="Times"/>
        </w:rPr>
        <w:t>Cutspec</w:t>
      </w:r>
      <w:proofErr w:type="spellEnd"/>
      <w:r w:rsidRPr="00F404A3">
        <w:rPr>
          <w:rStyle w:val="Emphasis"/>
          <w:rFonts w:ascii="Times" w:hAnsi="Times"/>
        </w:rPr>
        <w:t>, 2002, p. 3)</w:t>
      </w:r>
    </w:p>
    <w:p w14:paraId="5784C9DA" w14:textId="77777777" w:rsidR="00EC34CA" w:rsidRPr="00F404A3" w:rsidRDefault="00EC34CA" w:rsidP="00EC34CA">
      <w:pPr>
        <w:pStyle w:val="NormalWeb"/>
        <w:rPr>
          <w:rFonts w:ascii="Times" w:hAnsi="Times"/>
        </w:rPr>
      </w:pPr>
      <w:r w:rsidRPr="00F404A3">
        <w:rPr>
          <w:rFonts w:ascii="Times" w:hAnsi="Times"/>
        </w:rPr>
        <w:t>And alternately:</w:t>
      </w:r>
    </w:p>
    <w:p w14:paraId="1C409C3F" w14:textId="77777777" w:rsidR="00EC34CA" w:rsidRPr="00F404A3" w:rsidRDefault="00EC34CA" w:rsidP="00EC34CA">
      <w:pPr>
        <w:pStyle w:val="NormalWeb"/>
        <w:ind w:left="225"/>
        <w:rPr>
          <w:rFonts w:ascii="Times" w:hAnsi="Times"/>
        </w:rPr>
      </w:pPr>
      <w:r w:rsidRPr="00F404A3">
        <w:rPr>
          <w:rStyle w:val="Emphasis"/>
          <w:rFonts w:ascii="Times" w:hAnsi="Times"/>
        </w:rPr>
        <w:t>… a way of empowering professionals and families to integrate various sources of knowledge to make informed decisions that directly benefit young children and families. …a decision-making process that integrates the best available research evidence with family &amp; professional wisdom &amp; values. (</w:t>
      </w:r>
      <w:proofErr w:type="spellStart"/>
      <w:r w:rsidRPr="00F404A3">
        <w:rPr>
          <w:rStyle w:val="Emphasis"/>
          <w:rFonts w:ascii="Times" w:hAnsi="Times"/>
        </w:rPr>
        <w:t>Buysse</w:t>
      </w:r>
      <w:proofErr w:type="spellEnd"/>
      <w:r w:rsidRPr="00F404A3">
        <w:rPr>
          <w:rStyle w:val="Emphasis"/>
          <w:rFonts w:ascii="Times" w:hAnsi="Times"/>
        </w:rPr>
        <w:t xml:space="preserve"> &amp; Wesley, 2006)</w:t>
      </w:r>
    </w:p>
    <w:p w14:paraId="75B6CD83" w14:textId="77777777" w:rsidR="00EC34CA" w:rsidRPr="00F404A3" w:rsidRDefault="00EC34CA" w:rsidP="00EC34CA">
      <w:pPr>
        <w:pStyle w:val="NormalWeb"/>
        <w:rPr>
          <w:rFonts w:ascii="Times" w:hAnsi="Times"/>
        </w:rPr>
      </w:pPr>
      <w:r w:rsidRPr="00F404A3">
        <w:rPr>
          <w:rFonts w:ascii="Times" w:hAnsi="Times"/>
        </w:rPr>
        <w:t xml:space="preserve">To date, </w:t>
      </w:r>
      <w:proofErr w:type="spellStart"/>
      <w:r w:rsidRPr="00F404A3">
        <w:rPr>
          <w:rFonts w:ascii="Times" w:hAnsi="Times"/>
        </w:rPr>
        <w:t>Buysse</w:t>
      </w:r>
      <w:proofErr w:type="spellEnd"/>
      <w:r w:rsidRPr="00F404A3">
        <w:rPr>
          <w:rFonts w:ascii="Times" w:hAnsi="Times"/>
        </w:rPr>
        <w:t xml:space="preserve"> &amp; Wesley (2006) have produced what may be considered the most comprehensive review of the state of </w:t>
      </w:r>
      <w:r w:rsidRPr="00F404A3">
        <w:rPr>
          <w:rStyle w:val="HTMLAcronym"/>
          <w:rFonts w:ascii="Times" w:hAnsi="Times"/>
        </w:rPr>
        <w:t>EBP</w:t>
      </w:r>
      <w:r w:rsidRPr="00F404A3">
        <w:rPr>
          <w:rFonts w:ascii="Times" w:hAnsi="Times"/>
        </w:rPr>
        <w:t> specific to the field of early childhood. In their book, they discuss the debate over appropriate research methodologies for early childhood interventions, reviewing various levels-of-evidence approaches as well as the alternative framework proposed above by Dunst, et al, 2002.  They describe the benefits and risks in adopting an evidence-based approach to early childhood practices.</w:t>
      </w:r>
    </w:p>
    <w:p w14:paraId="00F71660" w14:textId="77777777" w:rsidR="00EC34CA" w:rsidRPr="00F404A3" w:rsidRDefault="00EC34CA" w:rsidP="00EC34CA">
      <w:pPr>
        <w:pStyle w:val="NormalWeb"/>
        <w:rPr>
          <w:rFonts w:ascii="Times" w:hAnsi="Times"/>
        </w:rPr>
      </w:pPr>
      <w:r w:rsidRPr="00F404A3">
        <w:rPr>
          <w:rFonts w:ascii="Times" w:hAnsi="Times"/>
        </w:rPr>
        <w:t>Recognizing that the empirical basis of support is still emerging for many of our existing practices, and children, in some instances, should not have to wait for research to catch up with practice, Winton (2006) proposes a 5-step process adopted from the field of medicine for evaluating an intervention for which the evidence base is lacking (or unproven for the individual or circumstances under consideration):</w:t>
      </w:r>
    </w:p>
    <w:p w14:paraId="2222170D" w14:textId="77777777" w:rsidR="00EC34CA" w:rsidRPr="00F404A3" w:rsidRDefault="00EC34CA" w:rsidP="00EC34CA">
      <w:pPr>
        <w:numPr>
          <w:ilvl w:val="0"/>
          <w:numId w:val="26"/>
        </w:numPr>
        <w:spacing w:before="100" w:beforeAutospacing="1" w:after="100" w:afterAutospacing="1"/>
        <w:rPr>
          <w:rFonts w:ascii="Times" w:hAnsi="Times"/>
        </w:rPr>
      </w:pPr>
      <w:r w:rsidRPr="00F404A3">
        <w:rPr>
          <w:rFonts w:ascii="Times" w:hAnsi="Times"/>
        </w:rPr>
        <w:t>Pose an answerable question.</w:t>
      </w:r>
    </w:p>
    <w:p w14:paraId="10DB0DB7" w14:textId="77777777" w:rsidR="00EC34CA" w:rsidRPr="00F404A3" w:rsidRDefault="00EC34CA" w:rsidP="00EC34CA">
      <w:pPr>
        <w:numPr>
          <w:ilvl w:val="0"/>
          <w:numId w:val="26"/>
        </w:numPr>
        <w:spacing w:before="100" w:beforeAutospacing="1" w:after="100" w:afterAutospacing="1"/>
        <w:rPr>
          <w:rFonts w:ascii="Times" w:hAnsi="Times"/>
        </w:rPr>
      </w:pPr>
      <w:r w:rsidRPr="00F404A3">
        <w:rPr>
          <w:rFonts w:ascii="Times" w:hAnsi="Times"/>
        </w:rPr>
        <w:t>Find the best available evidence.</w:t>
      </w:r>
    </w:p>
    <w:p w14:paraId="3EA9E91B" w14:textId="77777777" w:rsidR="00EC34CA" w:rsidRPr="00F404A3" w:rsidRDefault="00EC34CA" w:rsidP="00EC34CA">
      <w:pPr>
        <w:numPr>
          <w:ilvl w:val="0"/>
          <w:numId w:val="26"/>
        </w:numPr>
        <w:spacing w:before="100" w:beforeAutospacing="1" w:after="100" w:afterAutospacing="1"/>
        <w:rPr>
          <w:rFonts w:ascii="Times" w:hAnsi="Times"/>
        </w:rPr>
      </w:pPr>
      <w:r w:rsidRPr="00F404A3">
        <w:rPr>
          <w:rFonts w:ascii="Times" w:hAnsi="Times"/>
        </w:rPr>
        <w:t>Appraise evidence quality &amp; relevance.</w:t>
      </w:r>
    </w:p>
    <w:p w14:paraId="176074CF" w14:textId="77777777" w:rsidR="00EC34CA" w:rsidRPr="00F404A3" w:rsidRDefault="00EC34CA" w:rsidP="00EC34CA">
      <w:pPr>
        <w:numPr>
          <w:ilvl w:val="0"/>
          <w:numId w:val="26"/>
        </w:numPr>
        <w:spacing w:before="100" w:beforeAutospacing="1" w:after="100" w:afterAutospacing="1"/>
        <w:rPr>
          <w:rFonts w:ascii="Times" w:hAnsi="Times"/>
        </w:rPr>
      </w:pPr>
      <w:r w:rsidRPr="00F404A3">
        <w:rPr>
          <w:rFonts w:ascii="Times" w:hAnsi="Times"/>
        </w:rPr>
        <w:t>Integrate the research evidence with professional and family wisdom &amp; values.</w:t>
      </w:r>
    </w:p>
    <w:p w14:paraId="6A6DE9A3" w14:textId="77777777" w:rsidR="00EC34CA" w:rsidRPr="00F404A3" w:rsidRDefault="00EC34CA" w:rsidP="00EC34CA">
      <w:pPr>
        <w:numPr>
          <w:ilvl w:val="0"/>
          <w:numId w:val="26"/>
        </w:numPr>
        <w:spacing w:before="100" w:beforeAutospacing="1" w:after="100" w:afterAutospacing="1"/>
        <w:rPr>
          <w:rFonts w:ascii="Times" w:hAnsi="Times"/>
        </w:rPr>
      </w:pPr>
      <w:r w:rsidRPr="00F404A3">
        <w:rPr>
          <w:rFonts w:ascii="Times" w:hAnsi="Times"/>
        </w:rPr>
        <w:t>Evaluate effectiveness of steps 1-4.</w:t>
      </w:r>
    </w:p>
    <w:p w14:paraId="15A8F426" w14:textId="77777777" w:rsidR="00EC34CA" w:rsidRPr="00F404A3" w:rsidRDefault="00EC34CA" w:rsidP="00EC34CA">
      <w:pPr>
        <w:pStyle w:val="NormalWeb"/>
        <w:rPr>
          <w:rFonts w:ascii="Times" w:hAnsi="Times"/>
        </w:rPr>
      </w:pPr>
      <w:r w:rsidRPr="00F404A3">
        <w:rPr>
          <w:rFonts w:ascii="Times" w:hAnsi="Times"/>
        </w:rPr>
        <w:t xml:space="preserve">In their review of the scholarly work around evidence-based practice, </w:t>
      </w:r>
      <w:proofErr w:type="spellStart"/>
      <w:r w:rsidRPr="00F404A3">
        <w:rPr>
          <w:rFonts w:ascii="Times" w:hAnsi="Times"/>
        </w:rPr>
        <w:t>Buysse</w:t>
      </w:r>
      <w:proofErr w:type="spellEnd"/>
      <w:r w:rsidRPr="00F404A3">
        <w:rPr>
          <w:rFonts w:ascii="Times" w:hAnsi="Times"/>
        </w:rPr>
        <w:t xml:space="preserve"> &amp; Wesley (2006) caution that early childhood practices are complex and “not easily reduced to a set of guidelines or standardized ways of behaving and </w:t>
      </w:r>
      <w:proofErr w:type="gramStart"/>
      <w:r w:rsidRPr="00F404A3">
        <w:rPr>
          <w:rFonts w:ascii="Times" w:hAnsi="Times"/>
        </w:rPr>
        <w:t>being”  (</w:t>
      </w:r>
      <w:proofErr w:type="gramEnd"/>
      <w:r w:rsidRPr="00F404A3">
        <w:rPr>
          <w:rFonts w:ascii="Times" w:hAnsi="Times"/>
        </w:rPr>
        <w:t>p. 242) or “the 5-step process used in medicine” (p. 243).  They propose a community of practice approach to creating partnerships between institutes of higher education and community-based early childhood programs for the purpose of developing a culture in which “evidence is valued and used as part of a decision-making process” (p. 240).            </w:t>
      </w:r>
    </w:p>
    <w:p w14:paraId="0DAB18CB" w14:textId="77777777" w:rsidR="00EC34CA" w:rsidRPr="00F404A3" w:rsidRDefault="00EC34CA" w:rsidP="00EC34CA">
      <w:pPr>
        <w:pStyle w:val="Heading4"/>
        <w:rPr>
          <w:rFonts w:ascii="Times" w:hAnsi="Times"/>
        </w:rPr>
      </w:pPr>
      <w:r w:rsidRPr="00F404A3">
        <w:rPr>
          <w:rFonts w:ascii="Times" w:hAnsi="Times"/>
        </w:rPr>
        <w:lastRenderedPageBreak/>
        <w:t>Show me now! (I need this tomorrow.)</w:t>
      </w:r>
    </w:p>
    <w:p w14:paraId="77E2E60E" w14:textId="57B93345" w:rsidR="00EC34CA" w:rsidRPr="00F404A3" w:rsidRDefault="00EC34CA" w:rsidP="00EC34CA">
      <w:pPr>
        <w:pStyle w:val="NormalWeb"/>
        <w:rPr>
          <w:rFonts w:ascii="Times" w:hAnsi="Times"/>
        </w:rPr>
      </w:pPr>
      <w:r w:rsidRPr="00F404A3">
        <w:rPr>
          <w:rFonts w:ascii="Times" w:hAnsi="Times"/>
        </w:rPr>
        <w:t xml:space="preserve">These websites will help you find an evidence-based </w:t>
      </w:r>
      <w:r w:rsidR="001400C5" w:rsidRPr="00F404A3">
        <w:rPr>
          <w:rFonts w:ascii="Times" w:hAnsi="Times"/>
        </w:rPr>
        <w:t>practice,</w:t>
      </w:r>
      <w:r w:rsidRPr="00F404A3">
        <w:rPr>
          <w:rFonts w:ascii="Times" w:hAnsi="Times"/>
        </w:rPr>
        <w:t xml:space="preserve"> or the evidence base for your practices.  Keep checking: the sites are growing proportionate to the evolving research.</w:t>
      </w:r>
    </w:p>
    <w:p w14:paraId="56A09DC5" w14:textId="0B1CB8D8" w:rsidR="00EC34CA" w:rsidRPr="00F404A3" w:rsidRDefault="00000000" w:rsidP="00EC34CA">
      <w:pPr>
        <w:numPr>
          <w:ilvl w:val="0"/>
          <w:numId w:val="27"/>
        </w:numPr>
        <w:spacing w:before="100" w:beforeAutospacing="1" w:after="100" w:afterAutospacing="1"/>
        <w:rPr>
          <w:rFonts w:ascii="Times" w:hAnsi="Times"/>
        </w:rPr>
      </w:pPr>
      <w:hyperlink r:id="rId7" w:tgtFrame="_blank" w:history="1">
        <w:r w:rsidR="00EC34CA" w:rsidRPr="00F404A3">
          <w:rPr>
            <w:rStyle w:val="Hyperlink"/>
            <w:rFonts w:ascii="Times" w:eastAsia="DengXian Light" w:hAnsi="Times"/>
          </w:rPr>
          <w:t xml:space="preserve">Center for Early </w:t>
        </w:r>
        <w:r w:rsidR="00EC34CA" w:rsidRPr="00F404A3">
          <w:rPr>
            <w:rStyle w:val="Hyperlink"/>
            <w:rFonts w:ascii="Times" w:eastAsia="DengXian Light" w:hAnsi="Times"/>
          </w:rPr>
          <w:t>L</w:t>
        </w:r>
        <w:r w:rsidR="00EC34CA" w:rsidRPr="00F404A3">
          <w:rPr>
            <w:rStyle w:val="Hyperlink"/>
            <w:rFonts w:ascii="Times" w:eastAsia="DengXian Light" w:hAnsi="Times"/>
          </w:rPr>
          <w:t>iteracy Learning CELL</w:t>
        </w:r>
        <w:r w:rsidR="001400C5">
          <w:rPr>
            <w:rStyle w:val="Hyperlink"/>
            <w:rFonts w:ascii="Times" w:eastAsia="DengXian Light" w:hAnsi="Times"/>
          </w:rPr>
          <w:t xml:space="preserve"> </w:t>
        </w:r>
        <w:r w:rsidR="00EC34CA" w:rsidRPr="00F404A3">
          <w:rPr>
            <w:rStyle w:val="Hyperlink"/>
            <w:rFonts w:ascii="Times" w:eastAsia="DengXian Light" w:hAnsi="Times"/>
          </w:rPr>
          <w:t>reviews</w:t>
        </w:r>
      </w:hyperlink>
    </w:p>
    <w:p w14:paraId="6AD183FA" w14:textId="77777777" w:rsidR="00EC34CA" w:rsidRPr="00F404A3" w:rsidRDefault="00000000" w:rsidP="00EC34CA">
      <w:pPr>
        <w:numPr>
          <w:ilvl w:val="0"/>
          <w:numId w:val="27"/>
        </w:numPr>
        <w:spacing w:before="100" w:beforeAutospacing="1" w:after="100" w:afterAutospacing="1"/>
        <w:rPr>
          <w:rFonts w:ascii="Times" w:hAnsi="Times"/>
        </w:rPr>
      </w:pPr>
      <w:hyperlink r:id="rId8" w:tgtFrame="_blank" w:history="1">
        <w:r w:rsidR="00EC34CA" w:rsidRPr="00F404A3">
          <w:rPr>
            <w:rStyle w:val="Hyperlink"/>
            <w:rFonts w:ascii="Times" w:eastAsia="DengXian Light" w:hAnsi="Times"/>
          </w:rPr>
          <w:t>Center for Evidence-Based P</w:t>
        </w:r>
        <w:r w:rsidR="00EC34CA" w:rsidRPr="00F404A3">
          <w:rPr>
            <w:rStyle w:val="Hyperlink"/>
            <w:rFonts w:ascii="Times" w:eastAsia="DengXian Light" w:hAnsi="Times"/>
          </w:rPr>
          <w:t>r</w:t>
        </w:r>
        <w:r w:rsidR="00EC34CA" w:rsidRPr="00F404A3">
          <w:rPr>
            <w:rStyle w:val="Hyperlink"/>
            <w:rFonts w:ascii="Times" w:eastAsia="DengXian Light" w:hAnsi="Times"/>
          </w:rPr>
          <w:t>actice: Young Children with Challenging Behavior</w:t>
        </w:r>
      </w:hyperlink>
    </w:p>
    <w:p w14:paraId="02C0FFDE" w14:textId="77777777" w:rsidR="00EC34CA" w:rsidRPr="00F404A3" w:rsidRDefault="00000000" w:rsidP="00EC34CA">
      <w:pPr>
        <w:numPr>
          <w:ilvl w:val="0"/>
          <w:numId w:val="27"/>
        </w:numPr>
        <w:spacing w:before="100" w:beforeAutospacing="1" w:after="100" w:afterAutospacing="1"/>
        <w:rPr>
          <w:rFonts w:ascii="Times" w:hAnsi="Times"/>
        </w:rPr>
      </w:pPr>
      <w:hyperlink r:id="rId9" w:tgtFrame="_blank" w:history="1">
        <w:r w:rsidR="00EC34CA" w:rsidRPr="00F404A3">
          <w:rPr>
            <w:rStyle w:val="Hyperlink"/>
            <w:rFonts w:ascii="Times" w:eastAsia="DengXian Light" w:hAnsi="Times"/>
          </w:rPr>
          <w:t>Find What</w:t>
        </w:r>
        <w:r w:rsidR="00EC34CA" w:rsidRPr="00F404A3">
          <w:rPr>
            <w:rStyle w:val="Hyperlink"/>
            <w:rFonts w:ascii="Times" w:eastAsia="DengXian Light" w:hAnsi="Times"/>
          </w:rPr>
          <w:t xml:space="preserve"> </w:t>
        </w:r>
        <w:r w:rsidR="00EC34CA" w:rsidRPr="00F404A3">
          <w:rPr>
            <w:rStyle w:val="Hyperlink"/>
            <w:rFonts w:ascii="Times" w:eastAsia="DengXian Light" w:hAnsi="Times"/>
          </w:rPr>
          <w:t>Works</w:t>
        </w:r>
      </w:hyperlink>
    </w:p>
    <w:p w14:paraId="05A14390" w14:textId="77777777" w:rsidR="00EC34CA" w:rsidRPr="00F404A3" w:rsidRDefault="00000000" w:rsidP="00EC34CA">
      <w:pPr>
        <w:numPr>
          <w:ilvl w:val="0"/>
          <w:numId w:val="27"/>
        </w:numPr>
        <w:spacing w:before="100" w:beforeAutospacing="1" w:after="100" w:afterAutospacing="1"/>
        <w:rPr>
          <w:rFonts w:ascii="Times" w:hAnsi="Times"/>
        </w:rPr>
      </w:pPr>
      <w:hyperlink r:id="rId10" w:tgtFrame="_blank" w:history="1">
        <w:r w:rsidR="00EC34CA" w:rsidRPr="00F404A3">
          <w:rPr>
            <w:rStyle w:val="Hyperlink"/>
            <w:rFonts w:ascii="Times" w:eastAsia="DengXian Light" w:hAnsi="Times"/>
          </w:rPr>
          <w:t>National Professio</w:t>
        </w:r>
        <w:r w:rsidR="00EC34CA" w:rsidRPr="00F404A3">
          <w:rPr>
            <w:rStyle w:val="Hyperlink"/>
            <w:rFonts w:ascii="Times" w:eastAsia="DengXian Light" w:hAnsi="Times"/>
          </w:rPr>
          <w:t>n</w:t>
        </w:r>
        <w:r w:rsidR="00EC34CA" w:rsidRPr="00F404A3">
          <w:rPr>
            <w:rStyle w:val="Hyperlink"/>
            <w:rFonts w:ascii="Times" w:eastAsia="DengXian Light" w:hAnsi="Times"/>
          </w:rPr>
          <w:t>al Development Center on Autism Spectrum Disorders</w:t>
        </w:r>
      </w:hyperlink>
    </w:p>
    <w:p w14:paraId="16A99E7E" w14:textId="77777777" w:rsidR="00EC34CA" w:rsidRPr="00F404A3" w:rsidRDefault="00000000" w:rsidP="00EC34CA">
      <w:pPr>
        <w:numPr>
          <w:ilvl w:val="0"/>
          <w:numId w:val="27"/>
        </w:numPr>
        <w:spacing w:before="100" w:beforeAutospacing="1" w:after="100" w:afterAutospacing="1"/>
        <w:rPr>
          <w:rFonts w:ascii="Times" w:hAnsi="Times"/>
        </w:rPr>
      </w:pPr>
      <w:hyperlink r:id="rId11" w:tgtFrame="_blank" w:history="1">
        <w:r w:rsidR="00EC34CA" w:rsidRPr="00F404A3">
          <w:rPr>
            <w:rStyle w:val="Hyperlink"/>
            <w:rFonts w:ascii="Times" w:eastAsia="DengXian Light" w:hAnsi="Times"/>
          </w:rPr>
          <w:t>National Implementa</w:t>
        </w:r>
        <w:r w:rsidR="00EC34CA" w:rsidRPr="00F404A3">
          <w:rPr>
            <w:rStyle w:val="Hyperlink"/>
            <w:rFonts w:ascii="Times" w:eastAsia="DengXian Light" w:hAnsi="Times"/>
          </w:rPr>
          <w:t>t</w:t>
        </w:r>
        <w:r w:rsidR="00EC34CA" w:rsidRPr="00F404A3">
          <w:rPr>
            <w:rStyle w:val="Hyperlink"/>
            <w:rFonts w:ascii="Times" w:eastAsia="DengXian Light" w:hAnsi="Times"/>
          </w:rPr>
          <w:t>ion Research Network</w:t>
        </w:r>
      </w:hyperlink>
    </w:p>
    <w:p w14:paraId="0431FD93" w14:textId="77777777" w:rsidR="00EC34CA" w:rsidRPr="00F404A3" w:rsidRDefault="00000000" w:rsidP="00EC34CA">
      <w:pPr>
        <w:numPr>
          <w:ilvl w:val="0"/>
          <w:numId w:val="27"/>
        </w:numPr>
        <w:spacing w:before="100" w:beforeAutospacing="1" w:after="100" w:afterAutospacing="1"/>
        <w:rPr>
          <w:rFonts w:ascii="Times" w:hAnsi="Times"/>
        </w:rPr>
      </w:pPr>
      <w:hyperlink r:id="rId12" w:tgtFrame="_blank" w:history="1">
        <w:r w:rsidR="00EC34CA" w:rsidRPr="00F404A3">
          <w:rPr>
            <w:rStyle w:val="Hyperlink"/>
            <w:rFonts w:ascii="Times" w:eastAsia="DengXian Light" w:hAnsi="Times"/>
          </w:rPr>
          <w:t>Promising Pra</w:t>
        </w:r>
        <w:r w:rsidR="00EC34CA" w:rsidRPr="00F404A3">
          <w:rPr>
            <w:rStyle w:val="Hyperlink"/>
            <w:rFonts w:ascii="Times" w:eastAsia="DengXian Light" w:hAnsi="Times"/>
          </w:rPr>
          <w:t>c</w:t>
        </w:r>
        <w:r w:rsidR="00EC34CA" w:rsidRPr="00F404A3">
          <w:rPr>
            <w:rStyle w:val="Hyperlink"/>
            <w:rFonts w:ascii="Times" w:eastAsia="DengXian Light" w:hAnsi="Times"/>
          </w:rPr>
          <w:t>tices Network (PPN)</w:t>
        </w:r>
      </w:hyperlink>
    </w:p>
    <w:p w14:paraId="0CD9B3EB" w14:textId="77777777" w:rsidR="00EC34CA" w:rsidRPr="00F404A3" w:rsidRDefault="00000000" w:rsidP="00EC34CA">
      <w:pPr>
        <w:numPr>
          <w:ilvl w:val="0"/>
          <w:numId w:val="27"/>
        </w:numPr>
        <w:spacing w:before="100" w:beforeAutospacing="1" w:after="100" w:afterAutospacing="1"/>
        <w:rPr>
          <w:rFonts w:ascii="Times" w:hAnsi="Times"/>
        </w:rPr>
      </w:pPr>
      <w:hyperlink r:id="rId13" w:tgtFrame="_blank" w:history="1">
        <w:r w:rsidR="00EC34CA" w:rsidRPr="00F404A3">
          <w:rPr>
            <w:rStyle w:val="Hyperlink"/>
            <w:rFonts w:ascii="Times" w:eastAsia="DengXian Light" w:hAnsi="Times"/>
          </w:rPr>
          <w:t>Research</w:t>
        </w:r>
        <w:r w:rsidR="00EC34CA" w:rsidRPr="00F404A3">
          <w:rPr>
            <w:rStyle w:val="Hyperlink"/>
            <w:rFonts w:ascii="Times" w:eastAsia="DengXian Light" w:hAnsi="Times"/>
          </w:rPr>
          <w:t xml:space="preserve"> </w:t>
        </w:r>
        <w:r w:rsidR="00EC34CA" w:rsidRPr="00F404A3">
          <w:rPr>
            <w:rStyle w:val="Hyperlink"/>
            <w:rFonts w:ascii="Times" w:eastAsia="DengXian Light" w:hAnsi="Times"/>
          </w:rPr>
          <w:t>and Training Center on Early Childhood Development</w:t>
        </w:r>
      </w:hyperlink>
    </w:p>
    <w:p w14:paraId="16D7E4BD" w14:textId="77777777" w:rsidR="00EC34CA" w:rsidRPr="00F404A3" w:rsidRDefault="00EC34CA" w:rsidP="00EC34CA">
      <w:pPr>
        <w:pStyle w:val="Heading4"/>
        <w:rPr>
          <w:rFonts w:ascii="Times" w:hAnsi="Times"/>
        </w:rPr>
      </w:pPr>
      <w:r w:rsidRPr="00F404A3">
        <w:rPr>
          <w:rFonts w:ascii="Times" w:hAnsi="Times"/>
        </w:rPr>
        <w:t>What does this look like in practice? (I have a little more time to read about this.)</w:t>
      </w:r>
    </w:p>
    <w:p w14:paraId="7EB34262" w14:textId="77777777" w:rsidR="00EC34CA" w:rsidRPr="00F404A3" w:rsidRDefault="00000000" w:rsidP="00EC34CA">
      <w:pPr>
        <w:numPr>
          <w:ilvl w:val="0"/>
          <w:numId w:val="28"/>
        </w:numPr>
        <w:spacing w:before="100" w:beforeAutospacing="1" w:after="100" w:afterAutospacing="1"/>
        <w:rPr>
          <w:rFonts w:ascii="Times" w:hAnsi="Times"/>
        </w:rPr>
      </w:pPr>
      <w:hyperlink r:id="rId14" w:tgtFrame="_blank" w:history="1">
        <w:r w:rsidR="00EC34CA" w:rsidRPr="00F404A3">
          <w:rPr>
            <w:rStyle w:val="Hyperlink"/>
            <w:rFonts w:ascii="Times" w:eastAsia="DengXian Light" w:hAnsi="Times"/>
          </w:rPr>
          <w:t>Being an</w:t>
        </w:r>
        <w:r w:rsidR="00EC34CA" w:rsidRPr="00F404A3">
          <w:rPr>
            <w:rStyle w:val="Hyperlink"/>
            <w:rFonts w:ascii="Times" w:eastAsia="DengXian Light" w:hAnsi="Times"/>
          </w:rPr>
          <w:t xml:space="preserve"> </w:t>
        </w:r>
        <w:r w:rsidR="00EC34CA" w:rsidRPr="00F404A3">
          <w:rPr>
            <w:rStyle w:val="Hyperlink"/>
            <w:rFonts w:ascii="Times" w:eastAsia="DengXian Light" w:hAnsi="Times"/>
          </w:rPr>
          <w:t>Evidence-Based Practitioner</w:t>
        </w:r>
      </w:hyperlink>
    </w:p>
    <w:p w14:paraId="72082DEC" w14:textId="77777777" w:rsidR="00EC34CA" w:rsidRPr="00F404A3" w:rsidRDefault="00000000" w:rsidP="00EC34CA">
      <w:pPr>
        <w:numPr>
          <w:ilvl w:val="0"/>
          <w:numId w:val="28"/>
        </w:numPr>
        <w:spacing w:before="100" w:beforeAutospacing="1" w:after="100" w:afterAutospacing="1"/>
        <w:rPr>
          <w:rFonts w:ascii="Times" w:hAnsi="Times"/>
        </w:rPr>
      </w:pPr>
      <w:hyperlink r:id="rId15" w:tgtFrame="_blank" w:history="1">
        <w:r w:rsidR="00EC34CA" w:rsidRPr="00F404A3">
          <w:rPr>
            <w:rStyle w:val="Hyperlink"/>
            <w:rFonts w:ascii="Times" w:eastAsia="DengXian Light" w:hAnsi="Times"/>
          </w:rPr>
          <w:t>Evidence-Based Practice: Different Ways of Knowing, Evidence-based Pr</w:t>
        </w:r>
        <w:r w:rsidR="00EC34CA" w:rsidRPr="00F404A3">
          <w:rPr>
            <w:rStyle w:val="Hyperlink"/>
            <w:rFonts w:ascii="Times" w:eastAsia="DengXian Light" w:hAnsi="Times"/>
          </w:rPr>
          <w:t>a</w:t>
        </w:r>
        <w:r w:rsidR="00EC34CA" w:rsidRPr="00F404A3">
          <w:rPr>
            <w:rStyle w:val="Hyperlink"/>
            <w:rFonts w:ascii="Times" w:eastAsia="DengXian Light" w:hAnsi="Times"/>
          </w:rPr>
          <w:t>ctice</w:t>
        </w:r>
      </w:hyperlink>
    </w:p>
    <w:p w14:paraId="3ED6A5B4" w14:textId="77777777" w:rsidR="00EC34CA" w:rsidRPr="00F404A3" w:rsidRDefault="00EC34CA" w:rsidP="00EC34CA">
      <w:pPr>
        <w:pStyle w:val="Heading4"/>
        <w:rPr>
          <w:rFonts w:ascii="Times" w:hAnsi="Times"/>
        </w:rPr>
      </w:pPr>
      <w:r w:rsidRPr="00F404A3">
        <w:rPr>
          <w:rFonts w:ascii="Times" w:hAnsi="Times"/>
        </w:rPr>
        <w:t>What does the </w:t>
      </w:r>
      <w:r w:rsidRPr="00F404A3">
        <w:rPr>
          <w:rStyle w:val="HTMLAcronym"/>
          <w:rFonts w:ascii="Times" w:hAnsi="Times"/>
        </w:rPr>
        <w:t>ECRC</w:t>
      </w:r>
      <w:r w:rsidRPr="00F404A3">
        <w:rPr>
          <w:rFonts w:ascii="Times" w:hAnsi="Times"/>
        </w:rPr>
        <w:t> have on this topic?            </w:t>
      </w:r>
    </w:p>
    <w:p w14:paraId="4B9FC4AE" w14:textId="6399D6A2" w:rsidR="00EC34CA" w:rsidRPr="00F404A3" w:rsidRDefault="001400C5" w:rsidP="00EC34CA">
      <w:pPr>
        <w:pStyle w:val="NormalWeb"/>
        <w:rPr>
          <w:rFonts w:ascii="Times" w:hAnsi="Times"/>
        </w:rPr>
      </w:pPr>
      <w:r w:rsidRPr="00F404A3">
        <w:rPr>
          <w:rFonts w:ascii="Times" w:hAnsi="Times"/>
        </w:rPr>
        <w:t>All</w:t>
      </w:r>
      <w:r w:rsidR="00EC34CA" w:rsidRPr="00F404A3">
        <w:rPr>
          <w:rFonts w:ascii="Times" w:hAnsi="Times"/>
        </w:rPr>
        <w:t xml:space="preserve"> the resources referenced in this document, other than web-based resources, can be borrowed from the </w:t>
      </w:r>
      <w:r w:rsidR="00EC34CA" w:rsidRPr="00F404A3">
        <w:rPr>
          <w:rStyle w:val="HTMLAcronym"/>
          <w:rFonts w:ascii="Times" w:hAnsi="Times"/>
        </w:rPr>
        <w:t>ECRC</w:t>
      </w:r>
      <w:r w:rsidR="00EC34CA" w:rsidRPr="00F404A3">
        <w:rPr>
          <w:rFonts w:ascii="Times" w:hAnsi="Times"/>
        </w:rPr>
        <w:t>.  For additional resources related to the topic go to the </w:t>
      </w:r>
      <w:hyperlink r:id="rId16" w:history="1">
        <w:r w:rsidR="00EC34CA" w:rsidRPr="00F404A3">
          <w:rPr>
            <w:rStyle w:val="Hyperlink"/>
            <w:rFonts w:ascii="Times" w:eastAsia="DengXian Light" w:hAnsi="Times"/>
          </w:rPr>
          <w:t>KITS E</w:t>
        </w:r>
        <w:r w:rsidR="00EC34CA" w:rsidRPr="00F404A3">
          <w:rPr>
            <w:rStyle w:val="Hyperlink"/>
            <w:rFonts w:ascii="Times" w:eastAsia="DengXian Light" w:hAnsi="Times"/>
          </w:rPr>
          <w:t>a</w:t>
        </w:r>
        <w:r w:rsidR="00EC34CA" w:rsidRPr="00F404A3">
          <w:rPr>
            <w:rStyle w:val="Hyperlink"/>
            <w:rFonts w:ascii="Times" w:eastAsia="DengXian Light" w:hAnsi="Times"/>
          </w:rPr>
          <w:t>rly Child Resource Center</w:t>
        </w:r>
      </w:hyperlink>
      <w:hyperlink r:id="rId17" w:history="1">
        <w:r w:rsidR="00EC34CA" w:rsidRPr="00F404A3">
          <w:rPr>
            <w:rStyle w:val="Hyperlink"/>
            <w:rFonts w:ascii="Times" w:eastAsia="DengXian Light" w:hAnsi="Times"/>
          </w:rPr>
          <w:t> </w:t>
        </w:r>
      </w:hyperlink>
      <w:r w:rsidR="00EC34CA" w:rsidRPr="00F404A3">
        <w:rPr>
          <w:rFonts w:ascii="Times" w:hAnsi="Times"/>
        </w:rPr>
        <w:t>and click on </w:t>
      </w:r>
      <w:r w:rsidR="00EC34CA" w:rsidRPr="00F404A3">
        <w:rPr>
          <w:rStyle w:val="HTMLAcronym"/>
          <w:rFonts w:ascii="Times" w:hAnsi="Times"/>
        </w:rPr>
        <w:t>ECRC</w:t>
      </w:r>
      <w:r w:rsidR="00EC34CA" w:rsidRPr="00F404A3">
        <w:rPr>
          <w:rFonts w:ascii="Times" w:hAnsi="Times"/>
        </w:rPr>
        <w:t> catalogue, or call (620) 421-6550 ext. 1638 for personal assistance.</w:t>
      </w:r>
    </w:p>
    <w:p w14:paraId="4B491C54" w14:textId="77777777" w:rsidR="00EC34CA" w:rsidRPr="00F404A3" w:rsidRDefault="00EC34CA" w:rsidP="00EC34CA">
      <w:pPr>
        <w:pStyle w:val="Heading4"/>
        <w:rPr>
          <w:rFonts w:ascii="Times" w:hAnsi="Times"/>
        </w:rPr>
      </w:pPr>
      <w:r w:rsidRPr="00F404A3">
        <w:rPr>
          <w:rFonts w:ascii="Times" w:hAnsi="Times"/>
        </w:rPr>
        <w:t>How can I find training materials on this topic?</w:t>
      </w:r>
    </w:p>
    <w:p w14:paraId="4ED0A98B" w14:textId="77777777" w:rsidR="00EC34CA" w:rsidRPr="00F404A3" w:rsidRDefault="00000000" w:rsidP="00EC34CA">
      <w:pPr>
        <w:numPr>
          <w:ilvl w:val="0"/>
          <w:numId w:val="29"/>
        </w:numPr>
        <w:spacing w:before="100" w:beforeAutospacing="1" w:after="100" w:afterAutospacing="1"/>
        <w:rPr>
          <w:rFonts w:ascii="Times" w:hAnsi="Times"/>
        </w:rPr>
      </w:pPr>
      <w:hyperlink r:id="rId18" w:tgtFrame="_blank" w:history="1">
        <w:r w:rsidR="00EC34CA" w:rsidRPr="00F404A3">
          <w:rPr>
            <w:rStyle w:val="Hyperlink"/>
            <w:rFonts w:ascii="Times" w:eastAsia="DengXian Light" w:hAnsi="Times"/>
          </w:rPr>
          <w:t>Compre</w:t>
        </w:r>
        <w:r w:rsidR="00EC34CA" w:rsidRPr="00F404A3">
          <w:rPr>
            <w:rStyle w:val="Hyperlink"/>
            <w:rFonts w:ascii="Times" w:eastAsia="DengXian Light" w:hAnsi="Times"/>
          </w:rPr>
          <w:t>h</w:t>
        </w:r>
        <w:r w:rsidR="00EC34CA" w:rsidRPr="00F404A3">
          <w:rPr>
            <w:rStyle w:val="Hyperlink"/>
            <w:rFonts w:ascii="Times" w:eastAsia="DengXian Light" w:hAnsi="Times"/>
          </w:rPr>
          <w:t>ensive information</w:t>
        </w:r>
      </w:hyperlink>
    </w:p>
    <w:p w14:paraId="7A5C4C14" w14:textId="77777777" w:rsidR="00EC34CA" w:rsidRPr="00F404A3" w:rsidRDefault="00EC34CA" w:rsidP="00EC34CA">
      <w:pPr>
        <w:pStyle w:val="Heading4"/>
        <w:rPr>
          <w:rFonts w:ascii="Times" w:hAnsi="Times"/>
        </w:rPr>
      </w:pPr>
      <w:r w:rsidRPr="00F404A3">
        <w:rPr>
          <w:rFonts w:ascii="Times" w:hAnsi="Times"/>
        </w:rPr>
        <w:t>What if I still need help?</w:t>
      </w:r>
    </w:p>
    <w:p w14:paraId="41DF8511" w14:textId="46C59AF5" w:rsidR="00EC34CA" w:rsidRPr="00F404A3" w:rsidRDefault="00EC34CA" w:rsidP="00EC34CA">
      <w:pPr>
        <w:pStyle w:val="NormalWeb"/>
        <w:rPr>
          <w:rFonts w:ascii="Times" w:hAnsi="Times"/>
        </w:rPr>
      </w:pPr>
      <w:r w:rsidRPr="00F404A3">
        <w:rPr>
          <w:rFonts w:ascii="Times" w:hAnsi="Times"/>
        </w:rPr>
        <w:t>Contact </w:t>
      </w:r>
      <w:hyperlink r:id="rId19" w:history="1">
        <w:r w:rsidR="00F404A3" w:rsidRPr="00F404A3">
          <w:rPr>
            <w:rStyle w:val="HTMLAcronym"/>
            <w:rFonts w:ascii="Times" w:hAnsi="Times"/>
            <w:color w:val="0000FF"/>
            <w:u w:val="single"/>
          </w:rPr>
          <w:t>KI</w:t>
        </w:r>
        <w:r w:rsidR="00F404A3" w:rsidRPr="00F404A3">
          <w:rPr>
            <w:rStyle w:val="HTMLAcronym"/>
            <w:rFonts w:ascii="Times" w:hAnsi="Times"/>
            <w:color w:val="0000FF"/>
            <w:u w:val="single"/>
          </w:rPr>
          <w:t>T</w:t>
        </w:r>
        <w:r w:rsidR="00F404A3" w:rsidRPr="00F404A3">
          <w:rPr>
            <w:rStyle w:val="HTMLAcronym"/>
            <w:rFonts w:ascii="Times" w:hAnsi="Times"/>
            <w:color w:val="0000FF"/>
            <w:u w:val="single"/>
          </w:rPr>
          <w:t>S</w:t>
        </w:r>
      </w:hyperlink>
      <w:r w:rsidRPr="00F404A3">
        <w:rPr>
          <w:rFonts w:ascii="Times" w:hAnsi="Times"/>
        </w:rPr>
        <w:t> to request assistance</w:t>
      </w:r>
      <w:r w:rsidR="006E27D0">
        <w:rPr>
          <w:rFonts w:ascii="Times" w:hAnsi="Times"/>
        </w:rPr>
        <w:t xml:space="preserve">. Please check the contact section of the KITS website. </w:t>
      </w:r>
    </w:p>
    <w:p w14:paraId="3700A2EF" w14:textId="77777777" w:rsidR="00EC34CA" w:rsidRPr="00F404A3" w:rsidRDefault="00EC34CA" w:rsidP="00EC34CA">
      <w:pPr>
        <w:pStyle w:val="Heading4"/>
        <w:rPr>
          <w:rFonts w:ascii="Times" w:hAnsi="Times"/>
        </w:rPr>
      </w:pPr>
      <w:r w:rsidRPr="00F404A3">
        <w:rPr>
          <w:rFonts w:ascii="Times" w:hAnsi="Times"/>
        </w:rPr>
        <w:t>If you thought this kit was helpful, you might also like ….     </w:t>
      </w:r>
    </w:p>
    <w:p w14:paraId="2E7788C9" w14:textId="77777777" w:rsidR="00EC34CA" w:rsidRPr="00F404A3" w:rsidRDefault="00000000" w:rsidP="00EC34CA">
      <w:pPr>
        <w:pStyle w:val="NormalWeb"/>
        <w:rPr>
          <w:rFonts w:ascii="Times" w:hAnsi="Times"/>
        </w:rPr>
      </w:pPr>
      <w:hyperlink r:id="rId20" w:tgtFrame="_blank" w:history="1">
        <w:r w:rsidR="00EC34CA" w:rsidRPr="00F404A3">
          <w:rPr>
            <w:rStyle w:val="Hyperlink"/>
            <w:rFonts w:ascii="Times" w:eastAsia="DengXian Light" w:hAnsi="Times"/>
          </w:rPr>
          <w:t>ECTA Cen</w:t>
        </w:r>
        <w:r w:rsidR="00EC34CA" w:rsidRPr="00F404A3">
          <w:rPr>
            <w:rStyle w:val="Hyperlink"/>
            <w:rFonts w:ascii="Times" w:eastAsia="DengXian Light" w:hAnsi="Times"/>
          </w:rPr>
          <w:t>t</w:t>
        </w:r>
        <w:r w:rsidR="00EC34CA" w:rsidRPr="00F404A3">
          <w:rPr>
            <w:rStyle w:val="Hyperlink"/>
            <w:rFonts w:ascii="Times" w:eastAsia="DengXian Light" w:hAnsi="Times"/>
          </w:rPr>
          <w:t>er</w:t>
        </w:r>
      </w:hyperlink>
    </w:p>
    <w:p w14:paraId="3AC75851" w14:textId="77777777" w:rsidR="00EC34CA" w:rsidRPr="00F404A3" w:rsidRDefault="00000000" w:rsidP="00EC34CA">
      <w:pPr>
        <w:pStyle w:val="NormalWeb"/>
        <w:rPr>
          <w:rFonts w:ascii="Times" w:hAnsi="Times"/>
        </w:rPr>
      </w:pPr>
      <w:hyperlink r:id="rId21" w:tgtFrame="_blank" w:history="1">
        <w:r w:rsidR="00EC34CA" w:rsidRPr="00F404A3">
          <w:rPr>
            <w:rStyle w:val="Hyperlink"/>
            <w:rFonts w:ascii="Times" w:eastAsia="DengXian Light" w:hAnsi="Times"/>
          </w:rPr>
          <w:t xml:space="preserve">DEC Recommended </w:t>
        </w:r>
        <w:r w:rsidR="00EC34CA" w:rsidRPr="00F404A3">
          <w:rPr>
            <w:rStyle w:val="Hyperlink"/>
            <w:rFonts w:ascii="Times" w:eastAsia="DengXian Light" w:hAnsi="Times"/>
          </w:rPr>
          <w:t>P</w:t>
        </w:r>
        <w:r w:rsidR="00EC34CA" w:rsidRPr="00F404A3">
          <w:rPr>
            <w:rStyle w:val="Hyperlink"/>
            <w:rFonts w:ascii="Times" w:eastAsia="DengXian Light" w:hAnsi="Times"/>
          </w:rPr>
          <w:t>ractices</w:t>
        </w:r>
      </w:hyperlink>
    </w:p>
    <w:p w14:paraId="0C93F857" w14:textId="77777777" w:rsidR="00EC34CA" w:rsidRPr="00F404A3" w:rsidRDefault="00000000" w:rsidP="00EC34CA">
      <w:pPr>
        <w:pStyle w:val="NormalWeb"/>
        <w:rPr>
          <w:rFonts w:ascii="Times" w:hAnsi="Times"/>
        </w:rPr>
      </w:pPr>
      <w:hyperlink r:id="rId22" w:tgtFrame="_blank" w:history="1">
        <w:r w:rsidR="00EC34CA" w:rsidRPr="00F404A3">
          <w:rPr>
            <w:rStyle w:val="Hyperlink"/>
            <w:rFonts w:ascii="Times" w:eastAsia="DengXian Light" w:hAnsi="Times"/>
          </w:rPr>
          <w:t>Recommended P</w:t>
        </w:r>
        <w:r w:rsidR="00EC34CA" w:rsidRPr="00F404A3">
          <w:rPr>
            <w:rStyle w:val="Hyperlink"/>
            <w:rFonts w:ascii="Times" w:eastAsia="DengXian Light" w:hAnsi="Times"/>
          </w:rPr>
          <w:t>r</w:t>
        </w:r>
        <w:r w:rsidR="00EC34CA" w:rsidRPr="00F404A3">
          <w:rPr>
            <w:rStyle w:val="Hyperlink"/>
            <w:rFonts w:ascii="Times" w:eastAsia="DengXian Light" w:hAnsi="Times"/>
          </w:rPr>
          <w:t>actice: Being an Evidence-Based Practitioner</w:t>
        </w:r>
      </w:hyperlink>
    </w:p>
    <w:p w14:paraId="0AF2FE3F" w14:textId="77777777" w:rsidR="00EC34CA" w:rsidRPr="00F404A3" w:rsidRDefault="00EC34CA" w:rsidP="00EC34CA">
      <w:pPr>
        <w:pStyle w:val="Heading4"/>
        <w:rPr>
          <w:rFonts w:ascii="Times" w:hAnsi="Times"/>
        </w:rPr>
      </w:pPr>
      <w:r w:rsidRPr="00F404A3">
        <w:rPr>
          <w:rFonts w:ascii="Times" w:hAnsi="Times"/>
        </w:rPr>
        <w:lastRenderedPageBreak/>
        <w:t>References:</w:t>
      </w:r>
    </w:p>
    <w:p w14:paraId="2710656B" w14:textId="77777777" w:rsidR="00EC34CA" w:rsidRPr="00F404A3" w:rsidRDefault="00EC34CA" w:rsidP="00EC34CA">
      <w:pPr>
        <w:pStyle w:val="NormalWeb"/>
        <w:rPr>
          <w:rFonts w:ascii="Times" w:hAnsi="Times"/>
        </w:rPr>
      </w:pPr>
      <w:r w:rsidRPr="00F404A3">
        <w:rPr>
          <w:rFonts w:ascii="Times" w:hAnsi="Times"/>
        </w:rPr>
        <w:t>American Speech-Language-Hearing Association (2004). Evidence-based practice in communication disorders: In communication disorders: An introduction (Technical Report). Rockville, MD: Author.</w:t>
      </w:r>
    </w:p>
    <w:p w14:paraId="3B0F8BFE" w14:textId="6BE2F5B2" w:rsidR="00EC34CA" w:rsidRPr="00F404A3" w:rsidRDefault="00EC34CA" w:rsidP="00EC34CA">
      <w:pPr>
        <w:pStyle w:val="NormalWeb"/>
        <w:rPr>
          <w:rFonts w:ascii="Times" w:hAnsi="Times"/>
        </w:rPr>
      </w:pPr>
      <w:proofErr w:type="spellStart"/>
      <w:r w:rsidRPr="00F404A3">
        <w:rPr>
          <w:rFonts w:ascii="Times" w:hAnsi="Times"/>
        </w:rPr>
        <w:t>Buysse</w:t>
      </w:r>
      <w:proofErr w:type="spellEnd"/>
      <w:r w:rsidRPr="00F404A3">
        <w:rPr>
          <w:rFonts w:ascii="Times" w:hAnsi="Times"/>
        </w:rPr>
        <w:t>, V., &amp; Wesley, P. W. (Eds.)  (2006</w:t>
      </w:r>
      <w:r w:rsidR="001400C5" w:rsidRPr="00F404A3">
        <w:rPr>
          <w:rFonts w:ascii="Times" w:hAnsi="Times"/>
        </w:rPr>
        <w:t>) Evidence</w:t>
      </w:r>
      <w:r w:rsidRPr="00F404A3">
        <w:rPr>
          <w:rFonts w:ascii="Times" w:hAnsi="Times"/>
        </w:rPr>
        <w:t>-based practice in the early childhood field.  Washington, DC:  ZERO TO THREE Press.</w:t>
      </w:r>
    </w:p>
    <w:p w14:paraId="5E7A6C1C" w14:textId="77777777" w:rsidR="00EC34CA" w:rsidRPr="00F404A3" w:rsidRDefault="00EC34CA" w:rsidP="00EC34CA">
      <w:pPr>
        <w:pStyle w:val="NormalWeb"/>
        <w:rPr>
          <w:rFonts w:ascii="Times" w:hAnsi="Times"/>
        </w:rPr>
      </w:pPr>
      <w:proofErr w:type="spellStart"/>
      <w:r w:rsidRPr="00F404A3">
        <w:rPr>
          <w:rFonts w:ascii="Times" w:hAnsi="Times"/>
        </w:rPr>
        <w:t>Buysse</w:t>
      </w:r>
      <w:proofErr w:type="spellEnd"/>
      <w:r w:rsidRPr="00F404A3">
        <w:rPr>
          <w:rFonts w:ascii="Times" w:hAnsi="Times"/>
        </w:rPr>
        <w:t>, V., &amp; Winton, P. (2007) </w:t>
      </w:r>
      <w:hyperlink r:id="rId23" w:tgtFrame="_blank" w:history="1">
        <w:r w:rsidRPr="00F404A3">
          <w:rPr>
            <w:rStyle w:val="Hyperlink"/>
            <w:rFonts w:ascii="Times" w:eastAsia="DengXian Light" w:hAnsi="Times"/>
          </w:rPr>
          <w:t>Evidence-Ba</w:t>
        </w:r>
        <w:r w:rsidRPr="00F404A3">
          <w:rPr>
            <w:rStyle w:val="Hyperlink"/>
            <w:rFonts w:ascii="Times" w:eastAsia="DengXian Light" w:hAnsi="Times"/>
          </w:rPr>
          <w:t>s</w:t>
        </w:r>
        <w:r w:rsidRPr="00F404A3">
          <w:rPr>
            <w:rStyle w:val="Hyperlink"/>
            <w:rFonts w:ascii="Times" w:eastAsia="DengXian Light" w:hAnsi="Times"/>
          </w:rPr>
          <w:t>ed Practice: Different Ways of Knowing, Evidence-based Practice</w:t>
        </w:r>
      </w:hyperlink>
      <w:r w:rsidRPr="00F404A3">
        <w:rPr>
          <w:rFonts w:ascii="Times" w:hAnsi="Times"/>
        </w:rPr>
        <w:t>, 11(1), 4-5. Frank Porter Graham Child Development Institute, University of North Carolina at Chapel Hill.</w:t>
      </w:r>
    </w:p>
    <w:p w14:paraId="19924A09" w14:textId="0B370BC4" w:rsidR="00EC34CA" w:rsidRPr="00F404A3" w:rsidRDefault="00EC34CA" w:rsidP="00EC34CA">
      <w:pPr>
        <w:pStyle w:val="NormalWeb"/>
        <w:rPr>
          <w:rFonts w:ascii="Times" w:hAnsi="Times"/>
        </w:rPr>
      </w:pPr>
      <w:r w:rsidRPr="00F404A3">
        <w:rPr>
          <w:rFonts w:ascii="Times" w:hAnsi="Times"/>
        </w:rPr>
        <w:t xml:space="preserve">Dunst, C. J., </w:t>
      </w:r>
      <w:proofErr w:type="spellStart"/>
      <w:r w:rsidRPr="00F404A3">
        <w:rPr>
          <w:rFonts w:ascii="Times" w:hAnsi="Times"/>
        </w:rPr>
        <w:t>Trivette</w:t>
      </w:r>
      <w:proofErr w:type="spellEnd"/>
      <w:r w:rsidRPr="00F404A3">
        <w:rPr>
          <w:rFonts w:ascii="Times" w:hAnsi="Times"/>
        </w:rPr>
        <w:t xml:space="preserve">, C. M., &amp; </w:t>
      </w:r>
      <w:proofErr w:type="spellStart"/>
      <w:r w:rsidRPr="00F404A3">
        <w:rPr>
          <w:rFonts w:ascii="Times" w:hAnsi="Times"/>
        </w:rPr>
        <w:t>Cutspec</w:t>
      </w:r>
      <w:proofErr w:type="spellEnd"/>
      <w:r w:rsidRPr="00F404A3">
        <w:rPr>
          <w:rFonts w:ascii="Times" w:hAnsi="Times"/>
        </w:rPr>
        <w:t>, P. A. (2002</w:t>
      </w:r>
      <w:r w:rsidR="001400C5" w:rsidRPr="00F404A3">
        <w:rPr>
          <w:rFonts w:ascii="Times" w:hAnsi="Times"/>
        </w:rPr>
        <w:t>). Toward</w:t>
      </w:r>
      <w:r w:rsidRPr="00F404A3">
        <w:rPr>
          <w:rFonts w:ascii="Times" w:hAnsi="Times"/>
        </w:rPr>
        <w:t xml:space="preserve"> an operational definition of evidence-based practice. </w:t>
      </w:r>
      <w:proofErr w:type="spellStart"/>
      <w:r w:rsidRPr="00F404A3">
        <w:rPr>
          <w:rFonts w:ascii="Times" w:hAnsi="Times"/>
        </w:rPr>
        <w:t>Centerscope</w:t>
      </w:r>
      <w:proofErr w:type="spellEnd"/>
      <w:r w:rsidRPr="00F404A3">
        <w:rPr>
          <w:rFonts w:ascii="Times" w:hAnsi="Times"/>
        </w:rPr>
        <w:t>: Evidence-based approaches in early childhood development, 1(1).</w:t>
      </w:r>
    </w:p>
    <w:p w14:paraId="1C2F0946" w14:textId="77777777" w:rsidR="00EC34CA" w:rsidRPr="00F404A3" w:rsidRDefault="00EC34CA" w:rsidP="00EC34CA">
      <w:pPr>
        <w:pStyle w:val="NormalWeb"/>
        <w:rPr>
          <w:rFonts w:ascii="Times" w:hAnsi="Times"/>
        </w:rPr>
      </w:pPr>
      <w:r w:rsidRPr="00F404A3">
        <w:rPr>
          <w:rFonts w:ascii="Times" w:hAnsi="Times"/>
        </w:rPr>
        <w:t>Individuals With Disabilities Education Improvement Act of 2004, Pub. L. 108-446, 20 U.S.C. 1400 et seq. (2004)</w:t>
      </w:r>
    </w:p>
    <w:p w14:paraId="53837947" w14:textId="77777777" w:rsidR="00EC34CA" w:rsidRPr="00F404A3" w:rsidRDefault="00EC34CA" w:rsidP="00EC34CA">
      <w:pPr>
        <w:pStyle w:val="NormalWeb"/>
        <w:rPr>
          <w:rFonts w:ascii="Times" w:hAnsi="Times"/>
        </w:rPr>
      </w:pPr>
      <w:r w:rsidRPr="00F404A3">
        <w:rPr>
          <w:rFonts w:ascii="Times" w:hAnsi="Times"/>
        </w:rPr>
        <w:t>No Child Left Behind Act of 2001, Pub. L. No. 107-110, Sec.9109 (37). (2002)</w:t>
      </w:r>
    </w:p>
    <w:p w14:paraId="75D07121" w14:textId="77777777" w:rsidR="00EC34CA" w:rsidRPr="00F404A3" w:rsidRDefault="00EC34CA" w:rsidP="00EC34CA">
      <w:pPr>
        <w:pStyle w:val="NormalWeb"/>
        <w:rPr>
          <w:rFonts w:ascii="Times" w:hAnsi="Times"/>
        </w:rPr>
      </w:pPr>
      <w:r w:rsidRPr="00F404A3">
        <w:rPr>
          <w:rFonts w:ascii="Times" w:hAnsi="Times"/>
        </w:rPr>
        <w:t xml:space="preserve">Sandall, S., </w:t>
      </w:r>
      <w:proofErr w:type="spellStart"/>
      <w:r w:rsidRPr="00F404A3">
        <w:rPr>
          <w:rFonts w:ascii="Times" w:hAnsi="Times"/>
        </w:rPr>
        <w:t>Hemmeter</w:t>
      </w:r>
      <w:proofErr w:type="spellEnd"/>
      <w:r w:rsidRPr="00F404A3">
        <w:rPr>
          <w:rFonts w:ascii="Times" w:hAnsi="Times"/>
        </w:rPr>
        <w:t xml:space="preserve">, M., Smith, B., &amp; McLean, M. (2005). DEC recommended practices: A comprehensive guide for practical application in early intervention/early childhood special education.  Longmont, CO: </w:t>
      </w:r>
      <w:proofErr w:type="spellStart"/>
      <w:r w:rsidRPr="00F404A3">
        <w:rPr>
          <w:rFonts w:ascii="Times" w:hAnsi="Times"/>
        </w:rPr>
        <w:t>Sopris</w:t>
      </w:r>
      <w:proofErr w:type="spellEnd"/>
      <w:r w:rsidRPr="00F404A3">
        <w:rPr>
          <w:rFonts w:ascii="Times" w:hAnsi="Times"/>
        </w:rPr>
        <w:t xml:space="preserve"> West Educational Services. </w:t>
      </w:r>
    </w:p>
    <w:p w14:paraId="5891051C" w14:textId="77777777" w:rsidR="00EC34CA" w:rsidRPr="00F404A3" w:rsidRDefault="00EC34CA" w:rsidP="00EC34CA">
      <w:pPr>
        <w:pStyle w:val="NormalWeb"/>
        <w:rPr>
          <w:rFonts w:ascii="Times" w:hAnsi="Times"/>
        </w:rPr>
      </w:pPr>
      <w:r w:rsidRPr="00F404A3">
        <w:rPr>
          <w:rFonts w:ascii="Times" w:hAnsi="Times"/>
        </w:rPr>
        <w:t xml:space="preserve">Smith, B. J., Strain, P. S., Snyder, P., Sandall, S. </w:t>
      </w:r>
      <w:proofErr w:type="spellStart"/>
      <w:proofErr w:type="gramStart"/>
      <w:r w:rsidRPr="00F404A3">
        <w:rPr>
          <w:rFonts w:ascii="Times" w:hAnsi="Times"/>
        </w:rPr>
        <w:t>R.,McLean</w:t>
      </w:r>
      <w:proofErr w:type="spellEnd"/>
      <w:proofErr w:type="gramEnd"/>
      <w:r w:rsidRPr="00F404A3">
        <w:rPr>
          <w:rFonts w:ascii="Times" w:hAnsi="Times"/>
        </w:rPr>
        <w:t xml:space="preserve">, M. E., </w:t>
      </w:r>
      <w:proofErr w:type="spellStart"/>
      <w:r w:rsidRPr="00F404A3">
        <w:rPr>
          <w:rFonts w:ascii="Times" w:hAnsi="Times"/>
        </w:rPr>
        <w:t>Boudy</w:t>
      </w:r>
      <w:proofErr w:type="spellEnd"/>
      <w:r w:rsidRPr="00F404A3">
        <w:rPr>
          <w:rFonts w:ascii="Times" w:hAnsi="Times"/>
        </w:rPr>
        <w:t>-Ramsey, A., et al. (2002). DEC recommended practices: A review of 9 years of EI/</w:t>
      </w:r>
      <w:r w:rsidRPr="00F404A3">
        <w:rPr>
          <w:rStyle w:val="HTMLAcronym"/>
          <w:rFonts w:ascii="Times" w:hAnsi="Times"/>
        </w:rPr>
        <w:t>ECSE</w:t>
      </w:r>
      <w:r w:rsidRPr="00F404A3">
        <w:rPr>
          <w:rFonts w:ascii="Times" w:hAnsi="Times"/>
        </w:rPr>
        <w:t> research literature.  Journal of Early Intervention, 25, 108-119.</w:t>
      </w:r>
    </w:p>
    <w:p w14:paraId="4E7DE268" w14:textId="77777777" w:rsidR="00EC34CA" w:rsidRPr="00F404A3" w:rsidRDefault="00EC34CA" w:rsidP="00EC34CA">
      <w:pPr>
        <w:pStyle w:val="NormalWeb"/>
        <w:rPr>
          <w:rFonts w:ascii="Times" w:hAnsi="Times"/>
        </w:rPr>
      </w:pPr>
      <w:r w:rsidRPr="00F404A3">
        <w:rPr>
          <w:rFonts w:ascii="Times" w:hAnsi="Times"/>
        </w:rPr>
        <w:t xml:space="preserve">Winton, P. (2006).  The evidence-based practice movement and its effect on knowledge utilization.  In V. </w:t>
      </w:r>
      <w:proofErr w:type="spellStart"/>
      <w:r w:rsidRPr="00F404A3">
        <w:rPr>
          <w:rFonts w:ascii="Times" w:hAnsi="Times"/>
        </w:rPr>
        <w:t>Buysse</w:t>
      </w:r>
      <w:proofErr w:type="spellEnd"/>
      <w:r w:rsidRPr="00F404A3">
        <w:rPr>
          <w:rFonts w:ascii="Times" w:hAnsi="Times"/>
        </w:rPr>
        <w:t xml:space="preserve"> &amp; P. Wesley (Eds.), Evidence-based practice in the early childhood field, 71-115.  Washington, DC: Zero to Three.</w:t>
      </w:r>
    </w:p>
    <w:p w14:paraId="4E638473" w14:textId="77777777" w:rsidR="00C006BF" w:rsidRPr="00916272" w:rsidRDefault="00C006BF" w:rsidP="00C006BF">
      <w:pPr>
        <w:ind w:left="540" w:hanging="540"/>
        <w:rPr>
          <w:rFonts w:ascii="Arial" w:hAnsi="Arial"/>
          <w:sz w:val="18"/>
        </w:rPr>
      </w:pPr>
    </w:p>
    <w:p w14:paraId="5ADD135B" w14:textId="77777777" w:rsidR="00C006BF" w:rsidRPr="00916272" w:rsidRDefault="00C006BF" w:rsidP="00C006BF">
      <w:pPr>
        <w:ind w:left="540" w:hanging="540"/>
        <w:rPr>
          <w:rFonts w:ascii="Arial" w:hAnsi="Arial"/>
          <w:sz w:val="18"/>
        </w:rPr>
      </w:pPr>
    </w:p>
    <w:p w14:paraId="6E3C7341" w14:textId="77777777" w:rsidR="00C006BF" w:rsidRPr="00916272" w:rsidRDefault="00C006BF" w:rsidP="00C006BF">
      <w:pPr>
        <w:rPr>
          <w:rFonts w:ascii="Arial" w:hAnsi="Arial"/>
          <w:sz w:val="18"/>
        </w:rPr>
      </w:pPr>
    </w:p>
    <w:p w14:paraId="201E85B8" w14:textId="77777777" w:rsidR="00C006BF" w:rsidRPr="00916272" w:rsidRDefault="00C006BF" w:rsidP="00C006BF">
      <w:pPr>
        <w:rPr>
          <w:rFonts w:ascii="Arial" w:hAnsi="Arial"/>
          <w:sz w:val="18"/>
        </w:rPr>
      </w:pPr>
    </w:p>
    <w:p w14:paraId="4DFC961F" w14:textId="77777777" w:rsidR="00C006BF" w:rsidRPr="00916272" w:rsidRDefault="00C006BF" w:rsidP="00C006BF">
      <w:pPr>
        <w:rPr>
          <w:rFonts w:ascii="Arial" w:hAnsi="Arial"/>
          <w:sz w:val="18"/>
        </w:rPr>
      </w:pPr>
    </w:p>
    <w:p w14:paraId="6E17F887" w14:textId="77777777" w:rsidR="00C006BF" w:rsidRPr="00916272" w:rsidRDefault="00C006BF" w:rsidP="00C006BF">
      <w:pPr>
        <w:widowControl w:val="0"/>
        <w:autoSpaceDE w:val="0"/>
        <w:autoSpaceDN w:val="0"/>
        <w:adjustRightInd w:val="0"/>
        <w:ind w:hanging="360"/>
        <w:rPr>
          <w:rFonts w:ascii="Arial" w:hAnsi="Arial"/>
          <w:sz w:val="18"/>
          <w:szCs w:val="22"/>
        </w:rPr>
      </w:pPr>
    </w:p>
    <w:p w14:paraId="28A64802" w14:textId="77777777" w:rsidR="00C006BF" w:rsidRPr="00916272" w:rsidRDefault="00C006BF" w:rsidP="00C006BF">
      <w:pPr>
        <w:widowControl w:val="0"/>
        <w:autoSpaceDE w:val="0"/>
        <w:autoSpaceDN w:val="0"/>
        <w:adjustRightInd w:val="0"/>
        <w:ind w:hanging="360"/>
        <w:rPr>
          <w:rFonts w:ascii="Arial" w:hAnsi="Arial"/>
          <w:sz w:val="18"/>
          <w:szCs w:val="22"/>
        </w:rPr>
      </w:pPr>
    </w:p>
    <w:p w14:paraId="0E253D09" w14:textId="77777777" w:rsidR="00C006BF" w:rsidRPr="00916272" w:rsidRDefault="00C006BF" w:rsidP="00C006BF">
      <w:pPr>
        <w:ind w:hanging="360"/>
        <w:rPr>
          <w:rFonts w:ascii="Arial" w:hAnsi="Arial"/>
          <w:i/>
          <w:sz w:val="18"/>
          <w:szCs w:val="22"/>
        </w:rPr>
      </w:pPr>
    </w:p>
    <w:p w14:paraId="45A3409C" w14:textId="77777777" w:rsidR="00C006BF" w:rsidRPr="00916272" w:rsidRDefault="00C006BF">
      <w:pPr>
        <w:rPr>
          <w:rFonts w:ascii="Arial" w:hAnsi="Arial"/>
          <w:i/>
          <w:sz w:val="18"/>
          <w:szCs w:val="22"/>
        </w:rPr>
      </w:pPr>
    </w:p>
    <w:sectPr w:rsidR="00C006BF" w:rsidRPr="00916272" w:rsidSect="00C006BF">
      <w:footerReference w:type="even" r:id="rId24"/>
      <w:footerReference w:type="default" r:id="rId25"/>
      <w:pgSz w:w="12240" w:h="15840"/>
      <w:pgMar w:top="1440" w:right="216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855C" w14:textId="77777777" w:rsidR="00864543" w:rsidRDefault="00864543">
      <w:r>
        <w:separator/>
      </w:r>
    </w:p>
  </w:endnote>
  <w:endnote w:type="continuationSeparator" w:id="0">
    <w:p w14:paraId="262DB4D6" w14:textId="77777777" w:rsidR="00864543" w:rsidRDefault="008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ABBF" w14:textId="77777777" w:rsidR="00C006BF" w:rsidRDefault="00C006BF" w:rsidP="00C00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C76F5" w14:textId="77777777" w:rsidR="00C006BF" w:rsidRDefault="00C006BF" w:rsidP="00C00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3D1D" w14:textId="77777777" w:rsidR="00C006BF" w:rsidRDefault="00C006BF" w:rsidP="00C00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622A72" w14:textId="77777777" w:rsidR="00C006BF" w:rsidRPr="006964BB" w:rsidRDefault="00C006BF" w:rsidP="00EC34CA">
    <w:pPr>
      <w:pStyle w:val="Footer"/>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F644" w14:textId="77777777" w:rsidR="00864543" w:rsidRDefault="00864543">
      <w:r>
        <w:separator/>
      </w:r>
    </w:p>
  </w:footnote>
  <w:footnote w:type="continuationSeparator" w:id="0">
    <w:p w14:paraId="76D080E7" w14:textId="77777777" w:rsidR="00864543" w:rsidRDefault="00864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26B8C6"/>
    <w:lvl w:ilvl="0">
      <w:numFmt w:val="bullet"/>
      <w:lvlText w:val="*"/>
      <w:lvlJc w:val="left"/>
    </w:lvl>
  </w:abstractNum>
  <w:abstractNum w:abstractNumId="1" w15:restartNumberingAfterBreak="0">
    <w:nsid w:val="00000001"/>
    <w:multiLevelType w:val="hybridMultilevel"/>
    <w:tmpl w:val="00000001"/>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14BAB"/>
    <w:multiLevelType w:val="hybridMultilevel"/>
    <w:tmpl w:val="25F44B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F7462"/>
    <w:multiLevelType w:val="multilevel"/>
    <w:tmpl w:val="5EDC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37F0C"/>
    <w:multiLevelType w:val="hybridMultilevel"/>
    <w:tmpl w:val="9D009212"/>
    <w:lvl w:ilvl="0" w:tplc="00010409">
      <w:start w:val="1"/>
      <w:numFmt w:val="bullet"/>
      <w:lvlText w:val=""/>
      <w:lvlJc w:val="left"/>
      <w:pPr>
        <w:tabs>
          <w:tab w:val="num" w:pos="2000"/>
        </w:tabs>
        <w:ind w:left="200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697213"/>
    <w:multiLevelType w:val="hybridMultilevel"/>
    <w:tmpl w:val="D1B6C0AE"/>
    <w:lvl w:ilvl="0" w:tplc="00010409">
      <w:start w:val="1"/>
      <w:numFmt w:val="bullet"/>
      <w:lvlText w:val=""/>
      <w:lvlJc w:val="left"/>
      <w:pPr>
        <w:tabs>
          <w:tab w:val="num" w:pos="1280"/>
        </w:tabs>
        <w:ind w:left="12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C56FBE"/>
    <w:multiLevelType w:val="singleLevel"/>
    <w:tmpl w:val="3D1252DE"/>
    <w:lvl w:ilvl="0">
      <w:numFmt w:val="none"/>
      <w:lvlText w:val="1."/>
      <w:legacy w:legacy="1" w:legacySpace="0" w:legacyIndent="0"/>
      <w:lvlJc w:val="left"/>
      <w:rPr>
        <w:rFonts w:ascii="Tahoma" w:hAnsi="Tahoma" w:hint="default"/>
        <w:sz w:val="34"/>
      </w:rPr>
    </w:lvl>
  </w:abstractNum>
  <w:abstractNum w:abstractNumId="7" w15:restartNumberingAfterBreak="0">
    <w:nsid w:val="1A9738A2"/>
    <w:multiLevelType w:val="hybridMultilevel"/>
    <w:tmpl w:val="CA14EAE6"/>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E7A5A53"/>
    <w:multiLevelType w:val="multilevel"/>
    <w:tmpl w:val="F792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51521"/>
    <w:multiLevelType w:val="multilevel"/>
    <w:tmpl w:val="77DA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C5861"/>
    <w:multiLevelType w:val="hybridMultilevel"/>
    <w:tmpl w:val="BDCE2952"/>
    <w:lvl w:ilvl="0" w:tplc="00010409">
      <w:start w:val="1"/>
      <w:numFmt w:val="bullet"/>
      <w:lvlText w:val=""/>
      <w:lvlJc w:val="left"/>
      <w:pPr>
        <w:tabs>
          <w:tab w:val="num" w:pos="1280"/>
        </w:tabs>
        <w:ind w:left="12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025D14"/>
    <w:multiLevelType w:val="hybridMultilevel"/>
    <w:tmpl w:val="1C1CB998"/>
    <w:lvl w:ilvl="0" w:tplc="00010409">
      <w:start w:val="1"/>
      <w:numFmt w:val="bullet"/>
      <w:lvlText w:val=""/>
      <w:lvlJc w:val="left"/>
      <w:pPr>
        <w:tabs>
          <w:tab w:val="num" w:pos="1280"/>
        </w:tabs>
        <w:ind w:left="12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20B70"/>
    <w:multiLevelType w:val="hybridMultilevel"/>
    <w:tmpl w:val="17D6E222"/>
    <w:lvl w:ilvl="0" w:tplc="00010409">
      <w:start w:val="1"/>
      <w:numFmt w:val="bullet"/>
      <w:lvlText w:val=""/>
      <w:lvlJc w:val="left"/>
      <w:pPr>
        <w:tabs>
          <w:tab w:val="num" w:pos="1280"/>
        </w:tabs>
        <w:ind w:left="12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C650F"/>
    <w:multiLevelType w:val="hybridMultilevel"/>
    <w:tmpl w:val="7752EB2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E3F6C67"/>
    <w:multiLevelType w:val="multilevel"/>
    <w:tmpl w:val="F680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0A2C64"/>
    <w:multiLevelType w:val="multilevel"/>
    <w:tmpl w:val="47B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535A6"/>
    <w:multiLevelType w:val="singleLevel"/>
    <w:tmpl w:val="BF98B1F0"/>
    <w:lvl w:ilvl="0">
      <w:numFmt w:val="none"/>
      <w:lvlText w:val="3."/>
      <w:legacy w:legacy="1" w:legacySpace="0" w:legacyIndent="0"/>
      <w:lvlJc w:val="left"/>
      <w:rPr>
        <w:rFonts w:ascii="Tahoma" w:hAnsi="Tahoma" w:hint="default"/>
        <w:sz w:val="34"/>
      </w:rPr>
    </w:lvl>
  </w:abstractNum>
  <w:abstractNum w:abstractNumId="17" w15:restartNumberingAfterBreak="0">
    <w:nsid w:val="479C660F"/>
    <w:multiLevelType w:val="singleLevel"/>
    <w:tmpl w:val="2C0C552A"/>
    <w:lvl w:ilvl="0">
      <w:numFmt w:val="none"/>
      <w:lvlText w:val="5."/>
      <w:legacy w:legacy="1" w:legacySpace="0" w:legacyIndent="0"/>
      <w:lvlJc w:val="left"/>
      <w:rPr>
        <w:rFonts w:ascii="Tahoma" w:hAnsi="Tahoma" w:hint="default"/>
        <w:sz w:val="34"/>
      </w:rPr>
    </w:lvl>
  </w:abstractNum>
  <w:abstractNum w:abstractNumId="18" w15:restartNumberingAfterBreak="0">
    <w:nsid w:val="50F34C46"/>
    <w:multiLevelType w:val="singleLevel"/>
    <w:tmpl w:val="B3A67074"/>
    <w:lvl w:ilvl="0">
      <w:numFmt w:val="none"/>
      <w:lvlText w:val="2."/>
      <w:legacy w:legacy="1" w:legacySpace="0" w:legacyIndent="0"/>
      <w:lvlJc w:val="left"/>
      <w:rPr>
        <w:rFonts w:ascii="Tahoma" w:hAnsi="Tahoma" w:hint="default"/>
        <w:sz w:val="34"/>
      </w:rPr>
    </w:lvl>
  </w:abstractNum>
  <w:abstractNum w:abstractNumId="19" w15:restartNumberingAfterBreak="0">
    <w:nsid w:val="53B03BA0"/>
    <w:multiLevelType w:val="hybridMultilevel"/>
    <w:tmpl w:val="F3F8FD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706420"/>
    <w:multiLevelType w:val="singleLevel"/>
    <w:tmpl w:val="D3FABAA2"/>
    <w:lvl w:ilvl="0">
      <w:numFmt w:val="none"/>
      <w:lvlText w:val="4."/>
      <w:legacy w:legacy="1" w:legacySpace="0" w:legacyIndent="0"/>
      <w:lvlJc w:val="left"/>
      <w:rPr>
        <w:rFonts w:ascii="Tahoma" w:hAnsi="Tahoma" w:hint="default"/>
        <w:sz w:val="34"/>
      </w:rPr>
    </w:lvl>
  </w:abstractNum>
  <w:abstractNum w:abstractNumId="21" w15:restartNumberingAfterBreak="0">
    <w:nsid w:val="61C167C5"/>
    <w:multiLevelType w:val="multilevel"/>
    <w:tmpl w:val="8A66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A974A6"/>
    <w:multiLevelType w:val="multilevel"/>
    <w:tmpl w:val="C690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E6C5B"/>
    <w:multiLevelType w:val="multilevel"/>
    <w:tmpl w:val="3964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5B1D37"/>
    <w:multiLevelType w:val="hybridMultilevel"/>
    <w:tmpl w:val="56A0CAC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68153575">
    <w:abstractNumId w:val="1"/>
  </w:num>
  <w:num w:numId="2" w16cid:durableId="273826950">
    <w:abstractNumId w:val="13"/>
  </w:num>
  <w:num w:numId="3" w16cid:durableId="2048411734">
    <w:abstractNumId w:val="7"/>
  </w:num>
  <w:num w:numId="4" w16cid:durableId="1234316004">
    <w:abstractNumId w:val="2"/>
  </w:num>
  <w:num w:numId="5" w16cid:durableId="465855683">
    <w:abstractNumId w:val="6"/>
  </w:num>
  <w:num w:numId="6" w16cid:durableId="1527063187">
    <w:abstractNumId w:val="18"/>
  </w:num>
  <w:num w:numId="7" w16cid:durableId="750616186">
    <w:abstractNumId w:val="16"/>
  </w:num>
  <w:num w:numId="8" w16cid:durableId="1434400873">
    <w:abstractNumId w:val="20"/>
  </w:num>
  <w:num w:numId="9" w16cid:durableId="1223254634">
    <w:abstractNumId w:val="17"/>
  </w:num>
  <w:num w:numId="10" w16cid:durableId="1288967751">
    <w:abstractNumId w:val="0"/>
    <w:lvlOverride w:ilvl="0">
      <w:lvl w:ilvl="0">
        <w:numFmt w:val="bullet"/>
        <w:lvlText w:val=""/>
        <w:legacy w:legacy="1" w:legacySpace="0" w:legacyIndent="0"/>
        <w:lvlJc w:val="left"/>
        <w:rPr>
          <w:rFonts w:ascii="Wingdings" w:hAnsi="Wingdings" w:hint="default"/>
          <w:sz w:val="44"/>
        </w:rPr>
      </w:lvl>
    </w:lvlOverride>
  </w:num>
  <w:num w:numId="11" w16cid:durableId="1767535530">
    <w:abstractNumId w:val="0"/>
    <w:lvlOverride w:ilvl="0">
      <w:lvl w:ilvl="0">
        <w:numFmt w:val="bullet"/>
        <w:lvlText w:val=""/>
        <w:legacy w:legacy="1" w:legacySpace="0" w:legacyIndent="0"/>
        <w:lvlJc w:val="left"/>
        <w:rPr>
          <w:rFonts w:ascii="Wingdings" w:hAnsi="Wingdings" w:hint="default"/>
          <w:sz w:val="40"/>
        </w:rPr>
      </w:lvl>
    </w:lvlOverride>
  </w:num>
  <w:num w:numId="12" w16cid:durableId="53352851">
    <w:abstractNumId w:val="0"/>
    <w:lvlOverride w:ilvl="0">
      <w:lvl w:ilvl="0">
        <w:numFmt w:val="bullet"/>
        <w:lvlText w:val="–"/>
        <w:legacy w:legacy="1" w:legacySpace="0" w:legacyIndent="0"/>
        <w:lvlJc w:val="left"/>
        <w:rPr>
          <w:rFonts w:ascii="Arial" w:hAnsi="Arial" w:hint="default"/>
          <w:sz w:val="56"/>
        </w:rPr>
      </w:lvl>
    </w:lvlOverride>
  </w:num>
  <w:num w:numId="13" w16cid:durableId="1448426637">
    <w:abstractNumId w:val="0"/>
    <w:lvlOverride w:ilvl="0">
      <w:lvl w:ilvl="0">
        <w:numFmt w:val="bullet"/>
        <w:lvlText w:val=""/>
        <w:legacy w:legacy="1" w:legacySpace="0" w:legacyIndent="0"/>
        <w:lvlJc w:val="left"/>
        <w:rPr>
          <w:rFonts w:ascii="Wingdings" w:hAnsi="Wingdings" w:hint="default"/>
          <w:sz w:val="34"/>
        </w:rPr>
      </w:lvl>
    </w:lvlOverride>
  </w:num>
  <w:num w:numId="14" w16cid:durableId="844825126">
    <w:abstractNumId w:val="0"/>
    <w:lvlOverride w:ilvl="0">
      <w:lvl w:ilvl="0">
        <w:numFmt w:val="bullet"/>
        <w:lvlText w:val="–"/>
        <w:legacy w:legacy="1" w:legacySpace="0" w:legacyIndent="0"/>
        <w:lvlJc w:val="left"/>
        <w:rPr>
          <w:rFonts w:ascii="Arial" w:hAnsi="Arial" w:hint="default"/>
          <w:sz w:val="48"/>
        </w:rPr>
      </w:lvl>
    </w:lvlOverride>
  </w:num>
  <w:num w:numId="15" w16cid:durableId="304118300">
    <w:abstractNumId w:val="24"/>
  </w:num>
  <w:num w:numId="16" w16cid:durableId="1451705951">
    <w:abstractNumId w:val="19"/>
  </w:num>
  <w:num w:numId="17" w16cid:durableId="1704205268">
    <w:abstractNumId w:val="5"/>
  </w:num>
  <w:num w:numId="18" w16cid:durableId="1079213772">
    <w:abstractNumId w:val="10"/>
  </w:num>
  <w:num w:numId="19" w16cid:durableId="569197800">
    <w:abstractNumId w:val="11"/>
  </w:num>
  <w:num w:numId="20" w16cid:durableId="1153645521">
    <w:abstractNumId w:val="4"/>
  </w:num>
  <w:num w:numId="21" w16cid:durableId="140122881">
    <w:abstractNumId w:val="12"/>
  </w:num>
  <w:num w:numId="22" w16cid:durableId="568030815">
    <w:abstractNumId w:val="8"/>
  </w:num>
  <w:num w:numId="23" w16cid:durableId="1924755334">
    <w:abstractNumId w:val="3"/>
  </w:num>
  <w:num w:numId="24" w16cid:durableId="922687073">
    <w:abstractNumId w:val="23"/>
  </w:num>
  <w:num w:numId="25" w16cid:durableId="932470161">
    <w:abstractNumId w:val="21"/>
  </w:num>
  <w:num w:numId="26" w16cid:durableId="1419521251">
    <w:abstractNumId w:val="14"/>
  </w:num>
  <w:num w:numId="27" w16cid:durableId="832573102">
    <w:abstractNumId w:val="15"/>
  </w:num>
  <w:num w:numId="28" w16cid:durableId="1532650126">
    <w:abstractNumId w:val="9"/>
  </w:num>
  <w:num w:numId="29" w16cid:durableId="8694114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A1"/>
    <w:rsid w:val="001400C5"/>
    <w:rsid w:val="00511CA1"/>
    <w:rsid w:val="006E27D0"/>
    <w:rsid w:val="007C3C1F"/>
    <w:rsid w:val="007E773C"/>
    <w:rsid w:val="00864543"/>
    <w:rsid w:val="009744B9"/>
    <w:rsid w:val="00AE79EC"/>
    <w:rsid w:val="00B435A7"/>
    <w:rsid w:val="00C006BF"/>
    <w:rsid w:val="00D01244"/>
    <w:rsid w:val="00DA5D5C"/>
    <w:rsid w:val="00EC34CA"/>
    <w:rsid w:val="00F4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90288D"/>
  <w15:chartTrackingRefBased/>
  <w15:docId w15:val="{A7376E0E-3FAD-1B49-8165-AB83B9CF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EC34CA"/>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link w:val="Heading2Char"/>
    <w:uiPriority w:val="9"/>
    <w:qFormat/>
    <w:rsid w:val="00EC34CA"/>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EC34CA"/>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EC34CA"/>
    <w:pPr>
      <w:keepNext/>
      <w:spacing w:before="240" w:after="60"/>
      <w:outlineLvl w:val="3"/>
    </w:pPr>
    <w:rPr>
      <w:rFonts w:ascii="Calibri" w:eastAsia="DengXi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6169"/>
    <w:rPr>
      <w:color w:val="0000FF"/>
      <w:u w:val="single"/>
    </w:rPr>
  </w:style>
  <w:style w:type="character" w:styleId="FollowedHyperlink">
    <w:name w:val="FollowedHyperlink"/>
    <w:rsid w:val="009F0938"/>
    <w:rPr>
      <w:color w:val="800080"/>
      <w:u w:val="single"/>
    </w:rPr>
  </w:style>
  <w:style w:type="paragraph" w:styleId="Footer">
    <w:name w:val="footer"/>
    <w:basedOn w:val="Normal"/>
    <w:semiHidden/>
    <w:rsid w:val="00775039"/>
    <w:pPr>
      <w:tabs>
        <w:tab w:val="center" w:pos="4320"/>
        <w:tab w:val="right" w:pos="8640"/>
      </w:tabs>
    </w:pPr>
  </w:style>
  <w:style w:type="character" w:styleId="PageNumber">
    <w:name w:val="page number"/>
    <w:basedOn w:val="DefaultParagraphFont"/>
    <w:rsid w:val="00775039"/>
  </w:style>
  <w:style w:type="paragraph" w:styleId="Header">
    <w:name w:val="header"/>
    <w:basedOn w:val="Normal"/>
    <w:rsid w:val="00F64B76"/>
    <w:pPr>
      <w:tabs>
        <w:tab w:val="center" w:pos="4320"/>
        <w:tab w:val="right" w:pos="8640"/>
      </w:tabs>
    </w:pPr>
  </w:style>
  <w:style w:type="character" w:customStyle="1" w:styleId="Heading2Char">
    <w:name w:val="Heading 2 Char"/>
    <w:link w:val="Heading2"/>
    <w:uiPriority w:val="9"/>
    <w:rsid w:val="00EC34CA"/>
    <w:rPr>
      <w:b/>
      <w:bCs/>
      <w:sz w:val="36"/>
      <w:szCs w:val="36"/>
    </w:rPr>
  </w:style>
  <w:style w:type="character" w:customStyle="1" w:styleId="Heading3Char">
    <w:name w:val="Heading 3 Char"/>
    <w:link w:val="Heading3"/>
    <w:uiPriority w:val="9"/>
    <w:semiHidden/>
    <w:rsid w:val="00EC34CA"/>
    <w:rPr>
      <w:rFonts w:ascii="Calibri Light" w:eastAsia="DengXian Light" w:hAnsi="Calibri Light" w:cs="Times New Roman"/>
      <w:b/>
      <w:bCs/>
      <w:sz w:val="26"/>
      <w:szCs w:val="26"/>
      <w:lang w:eastAsia="en-US"/>
    </w:rPr>
  </w:style>
  <w:style w:type="character" w:customStyle="1" w:styleId="Heading4Char">
    <w:name w:val="Heading 4 Char"/>
    <w:link w:val="Heading4"/>
    <w:uiPriority w:val="9"/>
    <w:semiHidden/>
    <w:rsid w:val="00EC34CA"/>
    <w:rPr>
      <w:rFonts w:ascii="Calibri" w:eastAsia="DengXian" w:hAnsi="Calibri" w:cs="Times New Roman"/>
      <w:b/>
      <w:bCs/>
      <w:sz w:val="28"/>
      <w:szCs w:val="28"/>
      <w:lang w:eastAsia="en-US"/>
    </w:rPr>
  </w:style>
  <w:style w:type="paragraph" w:styleId="NormalWeb">
    <w:name w:val="Normal (Web)"/>
    <w:basedOn w:val="Normal"/>
    <w:uiPriority w:val="99"/>
    <w:semiHidden/>
    <w:unhideWhenUsed/>
    <w:rsid w:val="00EC34CA"/>
    <w:pPr>
      <w:spacing w:before="100" w:beforeAutospacing="1" w:after="100" w:afterAutospacing="1"/>
    </w:pPr>
    <w:rPr>
      <w:szCs w:val="24"/>
      <w:lang w:eastAsia="zh-CN"/>
    </w:rPr>
  </w:style>
  <w:style w:type="character" w:styleId="HTMLAcronym">
    <w:name w:val="HTML Acronym"/>
    <w:basedOn w:val="DefaultParagraphFont"/>
    <w:uiPriority w:val="99"/>
    <w:semiHidden/>
    <w:unhideWhenUsed/>
    <w:rsid w:val="00EC34CA"/>
  </w:style>
  <w:style w:type="character" w:styleId="Emphasis">
    <w:name w:val="Emphasis"/>
    <w:uiPriority w:val="20"/>
    <w:qFormat/>
    <w:rsid w:val="00EC34CA"/>
    <w:rPr>
      <w:i/>
      <w:iCs/>
    </w:rPr>
  </w:style>
  <w:style w:type="character" w:customStyle="1" w:styleId="Heading1Char">
    <w:name w:val="Heading 1 Char"/>
    <w:link w:val="Heading1"/>
    <w:uiPriority w:val="9"/>
    <w:rsid w:val="00EC34CA"/>
    <w:rPr>
      <w:rFonts w:ascii="Calibri Light" w:eastAsia="DengXian Light" w:hAnsi="Calibri Light" w:cs="Times New Roman"/>
      <w:b/>
      <w:bCs/>
      <w:kern w:val="32"/>
      <w:sz w:val="32"/>
      <w:szCs w:val="32"/>
      <w:lang w:eastAsia="en-US"/>
    </w:rPr>
  </w:style>
  <w:style w:type="character" w:styleId="UnresolvedMention">
    <w:name w:val="Unresolved Mention"/>
    <w:uiPriority w:val="99"/>
    <w:semiHidden/>
    <w:unhideWhenUsed/>
    <w:rsid w:val="00F4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3368">
      <w:bodyDiv w:val="1"/>
      <w:marLeft w:val="0"/>
      <w:marRight w:val="0"/>
      <w:marTop w:val="0"/>
      <w:marBottom w:val="0"/>
      <w:divBdr>
        <w:top w:val="none" w:sz="0" w:space="0" w:color="auto"/>
        <w:left w:val="none" w:sz="0" w:space="0" w:color="auto"/>
        <w:bottom w:val="none" w:sz="0" w:space="0" w:color="auto"/>
        <w:right w:val="none" w:sz="0" w:space="0" w:color="auto"/>
      </w:divBdr>
    </w:div>
    <w:div w:id="1400637874">
      <w:bodyDiv w:val="1"/>
      <w:marLeft w:val="0"/>
      <w:marRight w:val="0"/>
      <w:marTop w:val="0"/>
      <w:marBottom w:val="0"/>
      <w:divBdr>
        <w:top w:val="none" w:sz="0" w:space="0" w:color="auto"/>
        <w:left w:val="none" w:sz="0" w:space="0" w:color="auto"/>
        <w:bottom w:val="none" w:sz="0" w:space="0" w:color="auto"/>
        <w:right w:val="none" w:sz="0" w:space="0" w:color="auto"/>
      </w:divBdr>
    </w:div>
    <w:div w:id="15322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hallengingbehavior.org/do/resources.htm" TargetMode="External"/><Relationship Id="rId13" Type="http://schemas.openxmlformats.org/officeDocument/2006/relationships/hyperlink" Target="http://www.puckett.org/researchtrainingcenter.php" TargetMode="External"/><Relationship Id="rId18" Type="http://schemas.openxmlformats.org/officeDocument/2006/relationships/hyperlink" Target="http://www.ecs.org/?s=Becoming+an+Evidence-Based+Practitioner+in+Early+Intervention%2FEarly+Childhood+Special+Educ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ec-sped.org/recommendedpractices" TargetMode="External"/><Relationship Id="rId7" Type="http://schemas.openxmlformats.org/officeDocument/2006/relationships/hyperlink" Target="http://www.earlyliteracylearning.org/productscr.php" TargetMode="External"/><Relationship Id="rId12" Type="http://schemas.openxmlformats.org/officeDocument/2006/relationships/hyperlink" Target="http://www.promisingpractices.net/" TargetMode="External"/><Relationship Id="rId17" Type="http://schemas.openxmlformats.org/officeDocument/2006/relationships/hyperlink" Target="http://www.kskits.org/ecrc"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opac.libraryworld.com/opac/home" TargetMode="External"/><Relationship Id="rId20" Type="http://schemas.openxmlformats.org/officeDocument/2006/relationships/hyperlink" Target="http://ectacenter.org/topics/evbased/evbased.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rn.fpg.unc.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pg.unc.edu/resources/early-developments-vol-11-no-1" TargetMode="External"/><Relationship Id="rId23" Type="http://schemas.openxmlformats.org/officeDocument/2006/relationships/hyperlink" Target="http://fpg.unc.edu/resources/early-developments-vol-11-no-1" TargetMode="External"/><Relationship Id="rId10" Type="http://schemas.openxmlformats.org/officeDocument/2006/relationships/hyperlink" Target="http://autismpdc.fpg.unc.edu/evidence-based-practices" TargetMode="External"/><Relationship Id="rId19" Type="http://schemas.openxmlformats.org/officeDocument/2006/relationships/hyperlink" Target="mailto:kskits@ku.edu" TargetMode="External"/><Relationship Id="rId4" Type="http://schemas.openxmlformats.org/officeDocument/2006/relationships/webSettings" Target="webSettings.xml"/><Relationship Id="rId9" Type="http://schemas.openxmlformats.org/officeDocument/2006/relationships/hyperlink" Target="http://ies.ed.gov/ncee/wwc/findwhatworks.aspx" TargetMode="External"/><Relationship Id="rId14" Type="http://schemas.openxmlformats.org/officeDocument/2006/relationships/hyperlink" Target="http://www.challengingbehavior.org/do/resources/tacsei_resources_all.htm" TargetMode="External"/><Relationship Id="rId22" Type="http://schemas.openxmlformats.org/officeDocument/2006/relationships/hyperlink" Target="http://challengingbehavior.fmhi.usf.edu/do/resources/documents/rph_practitioner.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EBP in ASD</vt:lpstr>
    </vt:vector>
  </TitlesOfParts>
  <Manager/>
  <Company/>
  <LinksUpToDate>false</LinksUpToDate>
  <CharactersWithSpaces>9327</CharactersWithSpaces>
  <SharedDoc>false</SharedDoc>
  <HyperlinkBase/>
  <HLinks>
    <vt:vector size="150" baseType="variant">
      <vt:variant>
        <vt:i4>2359352</vt:i4>
      </vt:variant>
      <vt:variant>
        <vt:i4>72</vt:i4>
      </vt:variant>
      <vt:variant>
        <vt:i4>0</vt:i4>
      </vt:variant>
      <vt:variant>
        <vt:i4>5</vt:i4>
      </vt:variant>
      <vt:variant>
        <vt:lpwstr>http://fpg.unc.edu/resources/early-developments-vol-11-no-1</vt:lpwstr>
      </vt:variant>
      <vt:variant>
        <vt:lpwstr/>
      </vt:variant>
      <vt:variant>
        <vt:i4>7602201</vt:i4>
      </vt:variant>
      <vt:variant>
        <vt:i4>69</vt:i4>
      </vt:variant>
      <vt:variant>
        <vt:i4>0</vt:i4>
      </vt:variant>
      <vt:variant>
        <vt:i4>5</vt:i4>
      </vt:variant>
      <vt:variant>
        <vt:lpwstr>https://kusurvey.ca1.qualtrics.com/jfe/form/SV_daR4yCkJWwpgbZk</vt:lpwstr>
      </vt:variant>
      <vt:variant>
        <vt:lpwstr/>
      </vt:variant>
      <vt:variant>
        <vt:i4>3866708</vt:i4>
      </vt:variant>
      <vt:variant>
        <vt:i4>66</vt:i4>
      </vt:variant>
      <vt:variant>
        <vt:i4>0</vt:i4>
      </vt:variant>
      <vt:variant>
        <vt:i4>5</vt:i4>
      </vt:variant>
      <vt:variant>
        <vt:lpwstr>http://challengingbehavior.fmhi.usf.edu/do/resources/documents/rph_practitioner.pdf</vt:lpwstr>
      </vt:variant>
      <vt:variant>
        <vt:lpwstr/>
      </vt:variant>
      <vt:variant>
        <vt:i4>5242880</vt:i4>
      </vt:variant>
      <vt:variant>
        <vt:i4>63</vt:i4>
      </vt:variant>
      <vt:variant>
        <vt:i4>0</vt:i4>
      </vt:variant>
      <vt:variant>
        <vt:i4>5</vt:i4>
      </vt:variant>
      <vt:variant>
        <vt:lpwstr>http://www.dec-sped.org/recommendedpractices</vt:lpwstr>
      </vt:variant>
      <vt:variant>
        <vt:lpwstr/>
      </vt:variant>
      <vt:variant>
        <vt:i4>4522074</vt:i4>
      </vt:variant>
      <vt:variant>
        <vt:i4>60</vt:i4>
      </vt:variant>
      <vt:variant>
        <vt:i4>0</vt:i4>
      </vt:variant>
      <vt:variant>
        <vt:i4>5</vt:i4>
      </vt:variant>
      <vt:variant>
        <vt:lpwstr>http://ectacenter.org/topics/evbased/evbased.asp</vt:lpwstr>
      </vt:variant>
      <vt:variant>
        <vt:lpwstr/>
      </vt:variant>
      <vt:variant>
        <vt:i4>3342338</vt:i4>
      </vt:variant>
      <vt:variant>
        <vt:i4>57</vt:i4>
      </vt:variant>
      <vt:variant>
        <vt:i4>0</vt:i4>
      </vt:variant>
      <vt:variant>
        <vt:i4>5</vt:i4>
      </vt:variant>
      <vt:variant>
        <vt:lpwstr>mailto:kskits@ku.edu</vt:lpwstr>
      </vt:variant>
      <vt:variant>
        <vt:lpwstr/>
      </vt:variant>
      <vt:variant>
        <vt:i4>3407948</vt:i4>
      </vt:variant>
      <vt:variant>
        <vt:i4>54</vt:i4>
      </vt:variant>
      <vt:variant>
        <vt:i4>0</vt:i4>
      </vt:variant>
      <vt:variant>
        <vt:i4>5</vt:i4>
      </vt:variant>
      <vt:variant>
        <vt:lpwstr>http://sss.usf.edu/resources/presentations/2010/fasp_summer_inst2010/Resource_SLD/Rules/LD_Resource Kit/Parent Pages/Evaluating_Programs2007.pdf</vt:lpwstr>
      </vt:variant>
      <vt:variant>
        <vt:lpwstr/>
      </vt:variant>
      <vt:variant>
        <vt:i4>3932211</vt:i4>
      </vt:variant>
      <vt:variant>
        <vt:i4>51</vt:i4>
      </vt:variant>
      <vt:variant>
        <vt:i4>0</vt:i4>
      </vt:variant>
      <vt:variant>
        <vt:i4>5</vt:i4>
      </vt:variant>
      <vt:variant>
        <vt:lpwstr>http://www.ecs.org/?s=Becoming+an+Evidence-Based+Practitioner+in+Early+Intervention%2FEarly+Childhood+Special+Education</vt:lpwstr>
      </vt:variant>
      <vt:variant>
        <vt:lpwstr/>
      </vt:variant>
      <vt:variant>
        <vt:i4>2883622</vt:i4>
      </vt:variant>
      <vt:variant>
        <vt:i4>48</vt:i4>
      </vt:variant>
      <vt:variant>
        <vt:i4>0</vt:i4>
      </vt:variant>
      <vt:variant>
        <vt:i4>5</vt:i4>
      </vt:variant>
      <vt:variant>
        <vt:lpwstr>http://www.kskits.org/ecrc</vt:lpwstr>
      </vt:variant>
      <vt:variant>
        <vt:lpwstr/>
      </vt:variant>
      <vt:variant>
        <vt:i4>2490487</vt:i4>
      </vt:variant>
      <vt:variant>
        <vt:i4>45</vt:i4>
      </vt:variant>
      <vt:variant>
        <vt:i4>0</vt:i4>
      </vt:variant>
      <vt:variant>
        <vt:i4>5</vt:i4>
      </vt:variant>
      <vt:variant>
        <vt:lpwstr>http://opac.libraryworld.com/opac/home</vt:lpwstr>
      </vt:variant>
      <vt:variant>
        <vt:lpwstr/>
      </vt:variant>
      <vt:variant>
        <vt:i4>2359393</vt:i4>
      </vt:variant>
      <vt:variant>
        <vt:i4>42</vt:i4>
      </vt:variant>
      <vt:variant>
        <vt:i4>0</vt:i4>
      </vt:variant>
      <vt:variant>
        <vt:i4>5</vt:i4>
      </vt:variant>
      <vt:variant>
        <vt:lpwstr>http://www.fpg.unc.edu/resources/early-developments-vol-11-no-1</vt:lpwstr>
      </vt:variant>
      <vt:variant>
        <vt:lpwstr/>
      </vt:variant>
      <vt:variant>
        <vt:i4>2031689</vt:i4>
      </vt:variant>
      <vt:variant>
        <vt:i4>39</vt:i4>
      </vt:variant>
      <vt:variant>
        <vt:i4>0</vt:i4>
      </vt:variant>
      <vt:variant>
        <vt:i4>5</vt:i4>
      </vt:variant>
      <vt:variant>
        <vt:lpwstr>http://dec.membershipsoftware.org/files/DEC RPs 6 25 2014 final1.pdf</vt:lpwstr>
      </vt:variant>
      <vt:variant>
        <vt:lpwstr/>
      </vt:variant>
      <vt:variant>
        <vt:i4>5505101</vt:i4>
      </vt:variant>
      <vt:variant>
        <vt:i4>36</vt:i4>
      </vt:variant>
      <vt:variant>
        <vt:i4>0</vt:i4>
      </vt:variant>
      <vt:variant>
        <vt:i4>5</vt:i4>
      </vt:variant>
      <vt:variant>
        <vt:lpwstr>http://www.cecdr.org/home</vt:lpwstr>
      </vt:variant>
      <vt:variant>
        <vt:lpwstr/>
      </vt:variant>
      <vt:variant>
        <vt:i4>6029322</vt:i4>
      </vt:variant>
      <vt:variant>
        <vt:i4>33</vt:i4>
      </vt:variant>
      <vt:variant>
        <vt:i4>0</vt:i4>
      </vt:variant>
      <vt:variant>
        <vt:i4>5</vt:i4>
      </vt:variant>
      <vt:variant>
        <vt:lpwstr>http://www.challengingbehavior.org/do/resources/tacsei_resources_all.htm</vt:lpwstr>
      </vt:variant>
      <vt:variant>
        <vt:lpwstr/>
      </vt:variant>
      <vt:variant>
        <vt:i4>3080245</vt:i4>
      </vt:variant>
      <vt:variant>
        <vt:i4>30</vt:i4>
      </vt:variant>
      <vt:variant>
        <vt:i4>0</vt:i4>
      </vt:variant>
      <vt:variant>
        <vt:i4>5</vt:i4>
      </vt:variant>
      <vt:variant>
        <vt:lpwstr>http://www.asha.org/policy/tr2004-00001.htm</vt:lpwstr>
      </vt:variant>
      <vt:variant>
        <vt:lpwstr/>
      </vt:variant>
      <vt:variant>
        <vt:i4>1638485</vt:i4>
      </vt:variant>
      <vt:variant>
        <vt:i4>27</vt:i4>
      </vt:variant>
      <vt:variant>
        <vt:i4>0</vt:i4>
      </vt:variant>
      <vt:variant>
        <vt:i4>5</vt:i4>
      </vt:variant>
      <vt:variant>
        <vt:lpwstr>http://www.puckett.org/researchtrainingcenter.php</vt:lpwstr>
      </vt:variant>
      <vt:variant>
        <vt:lpwstr/>
      </vt:variant>
      <vt:variant>
        <vt:i4>2752573</vt:i4>
      </vt:variant>
      <vt:variant>
        <vt:i4>24</vt:i4>
      </vt:variant>
      <vt:variant>
        <vt:i4>0</vt:i4>
      </vt:variant>
      <vt:variant>
        <vt:i4>5</vt:i4>
      </vt:variant>
      <vt:variant>
        <vt:lpwstr>http://www.promisingpractices.net/</vt:lpwstr>
      </vt:variant>
      <vt:variant>
        <vt:lpwstr/>
      </vt:variant>
      <vt:variant>
        <vt:i4>4980745</vt:i4>
      </vt:variant>
      <vt:variant>
        <vt:i4>21</vt:i4>
      </vt:variant>
      <vt:variant>
        <vt:i4>0</vt:i4>
      </vt:variant>
      <vt:variant>
        <vt:i4>5</vt:i4>
      </vt:variant>
      <vt:variant>
        <vt:lpwstr>http://nirn.fpg.unc.edu/</vt:lpwstr>
      </vt:variant>
      <vt:variant>
        <vt:lpwstr/>
      </vt:variant>
      <vt:variant>
        <vt:i4>4849677</vt:i4>
      </vt:variant>
      <vt:variant>
        <vt:i4>18</vt:i4>
      </vt:variant>
      <vt:variant>
        <vt:i4>0</vt:i4>
      </vt:variant>
      <vt:variant>
        <vt:i4>5</vt:i4>
      </vt:variant>
      <vt:variant>
        <vt:lpwstr>http://autismpdc.fpg.unc.edu/evidence-based-practices</vt:lpwstr>
      </vt:variant>
      <vt:variant>
        <vt:lpwstr/>
      </vt:variant>
      <vt:variant>
        <vt:i4>5242896</vt:i4>
      </vt:variant>
      <vt:variant>
        <vt:i4>15</vt:i4>
      </vt:variant>
      <vt:variant>
        <vt:i4>0</vt:i4>
      </vt:variant>
      <vt:variant>
        <vt:i4>5</vt:i4>
      </vt:variant>
      <vt:variant>
        <vt:lpwstr>http://www.nectac.org/topics/evbased/evbased.asp</vt:lpwstr>
      </vt:variant>
      <vt:variant>
        <vt:lpwstr/>
      </vt:variant>
      <vt:variant>
        <vt:i4>2883706</vt:i4>
      </vt:variant>
      <vt:variant>
        <vt:i4>12</vt:i4>
      </vt:variant>
      <vt:variant>
        <vt:i4>0</vt:i4>
      </vt:variant>
      <vt:variant>
        <vt:i4>5</vt:i4>
      </vt:variant>
      <vt:variant>
        <vt:lpwstr>http://nichcy.org/research</vt:lpwstr>
      </vt:variant>
      <vt:variant>
        <vt:lpwstr/>
      </vt:variant>
      <vt:variant>
        <vt:i4>2621540</vt:i4>
      </vt:variant>
      <vt:variant>
        <vt:i4>9</vt:i4>
      </vt:variant>
      <vt:variant>
        <vt:i4>0</vt:i4>
      </vt:variant>
      <vt:variant>
        <vt:i4>5</vt:i4>
      </vt:variant>
      <vt:variant>
        <vt:lpwstr>http://ies.ed.gov/ncee/wwc/</vt:lpwstr>
      </vt:variant>
      <vt:variant>
        <vt:lpwstr/>
      </vt:variant>
      <vt:variant>
        <vt:i4>5308419</vt:i4>
      </vt:variant>
      <vt:variant>
        <vt:i4>6</vt:i4>
      </vt:variant>
      <vt:variant>
        <vt:i4>0</vt:i4>
      </vt:variant>
      <vt:variant>
        <vt:i4>5</vt:i4>
      </vt:variant>
      <vt:variant>
        <vt:lpwstr>http://ies.ed.gov/ncee/wwc/findwhatworks.aspx</vt:lpwstr>
      </vt:variant>
      <vt:variant>
        <vt:lpwstr/>
      </vt:variant>
      <vt:variant>
        <vt:i4>4063291</vt:i4>
      </vt:variant>
      <vt:variant>
        <vt:i4>3</vt:i4>
      </vt:variant>
      <vt:variant>
        <vt:i4>0</vt:i4>
      </vt:variant>
      <vt:variant>
        <vt:i4>5</vt:i4>
      </vt:variant>
      <vt:variant>
        <vt:lpwstr>http://www.challengingbehavior.org/do/resources.htm</vt:lpwstr>
      </vt:variant>
      <vt:variant>
        <vt:lpwstr/>
      </vt:variant>
      <vt:variant>
        <vt:i4>8060974</vt:i4>
      </vt:variant>
      <vt:variant>
        <vt:i4>0</vt:i4>
      </vt:variant>
      <vt:variant>
        <vt:i4>0</vt:i4>
      </vt:variant>
      <vt:variant>
        <vt:i4>5</vt:i4>
      </vt:variant>
      <vt:variant>
        <vt:lpwstr>http://www.earlyliteracylearning.org/productscr.php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EBP in ASD</dc:title>
  <dc:subject/>
  <dc:creator>Phoebe Rinkel</dc:creator>
  <cp:keywords/>
  <dc:description/>
  <cp:lastModifiedBy>Davis, Leslie Merz</cp:lastModifiedBy>
  <cp:revision>5</cp:revision>
  <cp:lastPrinted>2021-08-19T15:22:00Z</cp:lastPrinted>
  <dcterms:created xsi:type="dcterms:W3CDTF">2022-12-19T21:40:00Z</dcterms:created>
  <dcterms:modified xsi:type="dcterms:W3CDTF">2022-12-19T22:12:00Z</dcterms:modified>
  <cp:category/>
</cp:coreProperties>
</file>